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楷体_GB2312" w:hAnsi="宋体" w:eastAsia="楷体_GB2312" w:cs="宋体"/>
          <w:b/>
          <w:kern w:val="0"/>
          <w:sz w:val="28"/>
          <w:szCs w:val="28"/>
        </w:rPr>
      </w:pPr>
    </w:p>
    <w:p>
      <w:pPr>
        <w:spacing w:line="320" w:lineRule="exact"/>
        <w:jc w:val="center"/>
        <w:rPr>
          <w:rFonts w:hint="eastAsia" w:ascii="楷体_GB2312" w:hAnsi="宋体" w:eastAsia="楷体_GB2312" w:cs="宋体"/>
          <w:b/>
          <w:kern w:val="0"/>
          <w:sz w:val="28"/>
          <w:szCs w:val="28"/>
        </w:rPr>
      </w:pPr>
    </w:p>
    <w:p>
      <w:pPr>
        <w:spacing w:line="640" w:lineRule="exact"/>
        <w:jc w:val="left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附件1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浙江省技师、高级技师统考职业业绩考评综合评审表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tbl>
      <w:tblPr>
        <w:tblStyle w:val="5"/>
        <w:tblW w:w="949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6"/>
        <w:gridCol w:w="1277"/>
        <w:gridCol w:w="567"/>
        <w:gridCol w:w="91"/>
        <w:gridCol w:w="759"/>
        <w:gridCol w:w="993"/>
        <w:gridCol w:w="992"/>
        <w:gridCol w:w="282"/>
        <w:gridCol w:w="993"/>
        <w:gridCol w:w="142"/>
        <w:gridCol w:w="1134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  名</w:t>
            </w:r>
          </w:p>
        </w:tc>
        <w:tc>
          <w:tcPr>
            <w:tcW w:w="184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113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文化程度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工作单位</w:t>
            </w:r>
          </w:p>
        </w:tc>
        <w:tc>
          <w:tcPr>
            <w:tcW w:w="3687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参加工作时间</w:t>
            </w:r>
          </w:p>
        </w:tc>
        <w:tc>
          <w:tcPr>
            <w:tcW w:w="113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专业工龄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现任职务</w:t>
            </w:r>
          </w:p>
        </w:tc>
        <w:tc>
          <w:tcPr>
            <w:tcW w:w="368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工作岗位</w:t>
            </w:r>
          </w:p>
        </w:tc>
        <w:tc>
          <w:tcPr>
            <w:tcW w:w="31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7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现有职业资格及等级</w:t>
            </w:r>
          </w:p>
        </w:tc>
        <w:tc>
          <w:tcPr>
            <w:tcW w:w="1935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发证机关及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发证日期</w:t>
            </w:r>
          </w:p>
        </w:tc>
        <w:tc>
          <w:tcPr>
            <w:tcW w:w="240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申报职业及等级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94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项    目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配 分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主 要 业 绩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得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51" w:type="dxa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业务能力</w:t>
            </w:r>
            <w:r>
              <w:rPr>
                <w:rFonts w:hint="eastAsia" w:ascii="宋体" w:hAnsi="宋体"/>
                <w:spacing w:val="-20"/>
                <w:sz w:val="18"/>
                <w:szCs w:val="18"/>
              </w:rPr>
              <w:t>（50分）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履行岗位职责能力</w:t>
            </w: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10分</w:t>
            </w:r>
          </w:p>
        </w:tc>
        <w:tc>
          <w:tcPr>
            <w:tcW w:w="4536" w:type="dxa"/>
            <w:gridSpan w:val="6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工作业绩</w:t>
            </w: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40分</w:t>
            </w:r>
          </w:p>
        </w:tc>
        <w:tc>
          <w:tcPr>
            <w:tcW w:w="4536" w:type="dxa"/>
            <w:gridSpan w:val="6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51" w:type="dxa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指导能力</w:t>
            </w:r>
            <w:r>
              <w:rPr>
                <w:rFonts w:hint="eastAsia" w:ascii="宋体" w:hAnsi="宋体"/>
                <w:spacing w:val="-20"/>
                <w:sz w:val="20"/>
                <w:szCs w:val="20"/>
              </w:rPr>
              <w:t>（20分）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论文发表或编写教材情况</w:t>
            </w: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5分</w:t>
            </w:r>
          </w:p>
        </w:tc>
        <w:tc>
          <w:tcPr>
            <w:tcW w:w="4536" w:type="dxa"/>
            <w:gridSpan w:val="6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学习能力</w:t>
            </w: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5分</w:t>
            </w:r>
          </w:p>
        </w:tc>
        <w:tc>
          <w:tcPr>
            <w:tcW w:w="4536" w:type="dxa"/>
            <w:gridSpan w:val="6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培训指导</w:t>
            </w: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10分</w:t>
            </w:r>
          </w:p>
        </w:tc>
        <w:tc>
          <w:tcPr>
            <w:tcW w:w="4536" w:type="dxa"/>
            <w:gridSpan w:val="6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1" w:type="dxa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2"/>
                <w:szCs w:val="22"/>
              </w:rPr>
            </w:pPr>
            <w:r>
              <w:rPr>
                <w:rFonts w:hint="eastAsia" w:ascii="宋体" w:hAnsi="宋体"/>
                <w:spacing w:val="-20"/>
                <w:sz w:val="22"/>
                <w:szCs w:val="22"/>
              </w:rPr>
              <w:t>荣誉与奖励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2"/>
                <w:szCs w:val="22"/>
              </w:rPr>
            </w:pPr>
            <w:r>
              <w:rPr>
                <w:rFonts w:hint="eastAsia" w:ascii="宋体" w:hAnsi="宋体"/>
                <w:spacing w:val="-20"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spacing w:val="-20"/>
                <w:sz w:val="20"/>
                <w:szCs w:val="20"/>
              </w:rPr>
              <w:t>10分）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奖励（技能竞赛、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技术革新等获奖）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5分</w:t>
            </w:r>
          </w:p>
        </w:tc>
        <w:tc>
          <w:tcPr>
            <w:tcW w:w="4536" w:type="dxa"/>
            <w:gridSpan w:val="6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年度考核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5分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2"/>
                <w:szCs w:val="22"/>
              </w:rPr>
            </w:pPr>
            <w:r>
              <w:rPr>
                <w:rFonts w:hint="eastAsia" w:ascii="宋体" w:hAnsi="宋体"/>
                <w:spacing w:val="-20"/>
                <w:sz w:val="22"/>
                <w:szCs w:val="22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2"/>
                <w:szCs w:val="22"/>
              </w:rPr>
            </w:pPr>
            <w:r>
              <w:rPr>
                <w:rFonts w:hint="eastAsia" w:ascii="宋体" w:hAnsi="宋体"/>
                <w:spacing w:val="-20"/>
                <w:sz w:val="22"/>
                <w:szCs w:val="22"/>
              </w:rPr>
              <w:t>资历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2"/>
                <w:szCs w:val="22"/>
              </w:rPr>
            </w:pPr>
            <w:r>
              <w:rPr>
                <w:rFonts w:hint="eastAsia" w:ascii="宋体" w:hAnsi="宋体"/>
                <w:spacing w:val="-20"/>
                <w:sz w:val="20"/>
                <w:szCs w:val="20"/>
              </w:rPr>
              <w:t>（20分）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学历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5分</w:t>
            </w:r>
          </w:p>
        </w:tc>
        <w:tc>
          <w:tcPr>
            <w:tcW w:w="4536" w:type="dxa"/>
            <w:gridSpan w:val="6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任职年限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15分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269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所在单位审核意见</w:t>
            </w:r>
          </w:p>
        </w:tc>
        <w:tc>
          <w:tcPr>
            <w:tcW w:w="3402" w:type="dxa"/>
            <w:gridSpan w:val="5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（盖章）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年  月  日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专家评审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总分</w:t>
            </w:r>
          </w:p>
        </w:tc>
        <w:tc>
          <w:tcPr>
            <w:tcW w:w="21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220" w:firstLineChars="1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签名：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年  月  日</w:t>
            </w:r>
          </w:p>
        </w:tc>
      </w:tr>
    </w:tbl>
    <w:p>
      <w:pPr>
        <w:spacing w:line="380" w:lineRule="exact"/>
        <w:jc w:val="left"/>
        <w:rPr>
          <w:rFonts w:hint="eastAsia" w:ascii="黑体" w:hAnsi="宋体" w:eastAsia="黑体"/>
          <w:sz w:val="22"/>
          <w:szCs w:val="22"/>
        </w:rPr>
      </w:pPr>
      <w:r>
        <w:rPr>
          <w:rFonts w:hint="eastAsia" w:ascii="黑体" w:hAnsi="宋体" w:eastAsia="黑体"/>
          <w:sz w:val="22"/>
          <w:szCs w:val="22"/>
        </w:rPr>
        <w:t>填写说明：1.考生需如实填写个人基本资料及主要业绩，并经所在单位审核盖章；</w:t>
      </w:r>
    </w:p>
    <w:p>
      <w:pPr>
        <w:spacing w:line="380" w:lineRule="exact"/>
        <w:ind w:firstLine="1100" w:firstLineChars="500"/>
        <w:jc w:val="left"/>
        <w:rPr>
          <w:rFonts w:hint="eastAsia" w:ascii="黑体" w:hAnsi="宋体" w:eastAsia="黑体"/>
          <w:sz w:val="22"/>
          <w:szCs w:val="22"/>
        </w:rPr>
      </w:pPr>
      <w:r>
        <w:rPr>
          <w:rFonts w:hint="eastAsia" w:ascii="黑体" w:hAnsi="宋体" w:eastAsia="黑体"/>
          <w:sz w:val="22"/>
          <w:szCs w:val="22"/>
        </w:rPr>
        <w:t>2.得分及总分由专家填写并签字。</w:t>
      </w:r>
    </w:p>
    <w:p>
      <w:pPr>
        <w:spacing w:before="100" w:beforeAutospacing="1"/>
        <w:ind w:left="-105" w:leftChars="-50"/>
        <w:rPr>
          <w:rFonts w:hint="eastAsia" w:ascii="黑体" w:hAnsi="宋体" w:eastAsia="黑体" w:cs="宋体"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附件2</w:t>
      </w:r>
    </w:p>
    <w:tbl>
      <w:tblPr>
        <w:tblStyle w:val="5"/>
        <w:tblW w:w="93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829"/>
        <w:gridCol w:w="531"/>
        <w:gridCol w:w="69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32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浙江省技师、高级技师统考业绩考评评分标准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 目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配分</w:t>
            </w:r>
          </w:p>
        </w:tc>
        <w:tc>
          <w:tcPr>
            <w:tcW w:w="6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  分  内  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业务    能力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（50分）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履行岗位职责能力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　</w:t>
            </w:r>
          </w:p>
        </w:tc>
        <w:tc>
          <w:tcPr>
            <w:tcW w:w="6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1、承担重要技术工作，工作责任重大得9-10分；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2、承担比较复杂的技术工作，解决较复杂技术问题得7-8分；                                                 3、承担一般性的技术工作，解决一般情况技术问题得5-6分。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  业绩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　</w:t>
            </w:r>
          </w:p>
        </w:tc>
        <w:tc>
          <w:tcPr>
            <w:tcW w:w="6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1、解决过重大技术难题36-40分；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2、解决过关键技术难题30-35分；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3、解决过复杂技术难题23-29分；                                              4、解决过一般技术难题15-22分。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指导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能力</w:t>
            </w:r>
          </w:p>
          <w:p>
            <w:pPr>
              <w:jc w:val="center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（20分）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论文发表或编写教材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1、单位内部交流或公开发表论文的酌情得1-5分；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2、参与开发职业技能培训教材、题库编写的酌情得1-5分。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  能力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1、每年参加1次单位以外组织的业务培训得5分；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2、参加过单位以外的业务培训得4分。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3、参加过单位组织的业务培训得3分。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  指导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　</w:t>
            </w:r>
          </w:p>
        </w:tc>
        <w:tc>
          <w:tcPr>
            <w:tcW w:w="6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1、在各种学习活动中承担授课、指导的酌情给分；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2、或根据培养、传授徒弟的人数，徒弟技艺水平、比赛情况酌情给分。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98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荣誉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与奖励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（10分）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奖励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　</w:t>
            </w:r>
          </w:p>
        </w:tc>
        <w:tc>
          <w:tcPr>
            <w:tcW w:w="6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</w:t>
            </w:r>
            <w:r>
              <w:rPr>
                <w:rFonts w:hint="eastAsia" w:ascii="宋体" w:hAnsi="宋体" w:cs="宋体"/>
                <w:b/>
                <w:spacing w:val="-12"/>
                <w:kern w:val="0"/>
                <w:szCs w:val="21"/>
              </w:rPr>
              <w:t>技术革新项目获奖</w:t>
            </w:r>
            <w:r>
              <w:rPr>
                <w:rFonts w:hint="eastAsia" w:ascii="宋体" w:hAnsi="宋体" w:cs="宋体"/>
                <w:spacing w:val="-12"/>
                <w:kern w:val="0"/>
                <w:szCs w:val="21"/>
              </w:rPr>
              <w:t>：获得省、部级奖励得5分；市、厅级奖励得4分；获得县级奖励得3分。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参加技能竞赛获奖</w:t>
            </w:r>
            <w:r>
              <w:rPr>
                <w:rFonts w:hint="eastAsia" w:ascii="宋体" w:hAnsi="宋体" w:cs="宋体"/>
                <w:kern w:val="0"/>
                <w:szCs w:val="21"/>
              </w:rPr>
              <w:t>：获得省级一类（及以上）竞赛前10名，二类竞赛前5名，得5分；获得市级一类竞赛前10名，二类竞赛前5名，得4分；获得县级一类竞赛前10名，二类或大型企业内部竞赛前5名，得3分。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个人获得荣誉证书：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省部级及以上得4分，市厅级的3分，县级2分。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  考核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年度考核全部称职得3分，一次优秀加2分。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    资历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（20分）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本科及以上学历5分，大专学历4分，中职及以下学历3分；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任职  年限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6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任职资历满足申报条件得9分，每超过一年加1分，最多不超过15分。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8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6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各项均考核任现职以来的情况，每项最高得分不得超过标准分。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191" w:right="1418" w:bottom="1191" w:left="1588" w:header="851" w:footer="992" w:gutter="0"/>
          <w:cols w:space="425" w:num="1"/>
          <w:docGrid w:type="lines" w:linePitch="312" w:charSpace="0"/>
        </w:sectPr>
      </w:pPr>
    </w:p>
    <w:p>
      <w:pPr>
        <w:spacing w:before="100" w:beforeAutospacing="1"/>
        <w:ind w:left="-105" w:leftChars="-50"/>
        <w:rPr>
          <w:rFonts w:hint="eastAsia" w:ascii="黑体" w:hAnsi="宋体" w:eastAsia="黑体" w:cs="宋体"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附件</w:t>
      </w:r>
      <w:r>
        <w:rPr>
          <w:rFonts w:hint="eastAsia" w:ascii="黑体" w:hAnsi="宋体" w:eastAsia="黑体" w:cs="宋体"/>
          <w:bCs/>
          <w:kern w:val="0"/>
          <w:sz w:val="28"/>
          <w:szCs w:val="28"/>
          <w:lang w:val="en-US" w:eastAsia="zh-CN"/>
        </w:rPr>
        <w:t>3</w:t>
      </w:r>
    </w:p>
    <w:p>
      <w:pPr>
        <w:jc w:val="left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浙江省技师、高级技师职业资格综合评审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考生申报材料具体要求</w:t>
      </w:r>
    </w:p>
    <w:p>
      <w:pPr>
        <w:ind w:firstLine="560" w:firstLineChars="200"/>
        <w:jc w:val="left"/>
        <w:rPr>
          <w:rFonts w:hint="eastAsia" w:ascii="黑体" w:eastAsia="黑体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eastAsia="黑体"/>
          <w:sz w:val="28"/>
          <w:szCs w:val="28"/>
        </w:rPr>
        <w:t>一、考生申报材料内容</w:t>
      </w:r>
    </w:p>
    <w:p>
      <w:pPr>
        <w:spacing w:line="600" w:lineRule="exact"/>
        <w:ind w:left="280" w:hanging="280" w:hangingChars="1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hAnsi="华文中宋" w:eastAsia="仿宋_GB2312"/>
          <w:sz w:val="28"/>
          <w:szCs w:val="28"/>
        </w:rPr>
        <w:t>浙江省技师、高级技师统考职业综合评审申报材料清单</w:t>
      </w:r>
      <w:r>
        <w:rPr>
          <w:rFonts w:hint="eastAsia" w:ascii="仿宋_GB2312" w:eastAsia="仿宋_GB2312"/>
          <w:sz w:val="28"/>
          <w:szCs w:val="28"/>
        </w:rPr>
        <w:t>（贴在档案袋上，详见表格）；</w:t>
      </w:r>
    </w:p>
    <w:p>
      <w:pPr>
        <w:spacing w:line="600" w:lineRule="exact"/>
        <w:jc w:val="left"/>
        <w:rPr>
          <w:rFonts w:hint="eastAsia" w:ascii="仿宋_GB2312" w:eastAsia="仿宋_GB2312"/>
          <w:spacing w:val="-14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pacing w:val="-14"/>
          <w:sz w:val="28"/>
          <w:szCs w:val="28"/>
        </w:rPr>
        <w:t>《浙江省技师、高级技师职业资格鉴定申报表》（附件5）一式二份；</w:t>
      </w:r>
    </w:p>
    <w:p>
      <w:pPr>
        <w:spacing w:line="60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3.《浙江省技师、高级技师统考职业业绩考评综合评审表》（附件1）一式三份（“主要业绩”的填写可根据内容增加页码，一般情况不超过四页）； </w:t>
      </w:r>
    </w:p>
    <w:p>
      <w:pPr>
        <w:spacing w:line="600" w:lineRule="exact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4.身份证复印件、原有职业资格证书复印件各一式三份；</w:t>
      </w:r>
    </w:p>
    <w:p>
      <w:pPr>
        <w:spacing w:line="600" w:lineRule="exact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5.有关履行岗位职责能力的佐证材料或证明依据一式三份；</w:t>
      </w:r>
    </w:p>
    <w:p>
      <w:pPr>
        <w:spacing w:line="600" w:lineRule="exact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6.有关工作业绩的佐证材料或证明依据一式三份；</w:t>
      </w:r>
    </w:p>
    <w:p>
      <w:pPr>
        <w:spacing w:line="600" w:lineRule="exact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7.有关论文发表或编写教材的佐证材料或证明依据一式三份；</w:t>
      </w:r>
    </w:p>
    <w:p>
      <w:pPr>
        <w:spacing w:line="600" w:lineRule="exact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8.有关学习能力的佐证材料或证明依据一式三份；</w:t>
      </w:r>
    </w:p>
    <w:p>
      <w:pPr>
        <w:spacing w:line="600" w:lineRule="exact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9.有关培训指导的佐证材料或证明依据一式三份；</w:t>
      </w:r>
    </w:p>
    <w:p>
      <w:pPr>
        <w:spacing w:line="600" w:lineRule="exact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10.有关奖励、年度考核情况的佐证材料或证明依据一式三份；</w:t>
      </w:r>
    </w:p>
    <w:p>
      <w:pPr>
        <w:spacing w:line="600" w:lineRule="exact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11.有关学历、学位和任职年限的佐证材料或证明依据一式三份。</w:t>
      </w:r>
    </w:p>
    <w:p>
      <w:pPr>
        <w:spacing w:line="600" w:lineRule="exact"/>
        <w:ind w:firstLine="560" w:firstLineChars="20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二、材料装订要求</w:t>
      </w:r>
    </w:p>
    <w:p>
      <w:pPr>
        <w:spacing w:line="60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以上材料均需采用A4纸打印（正反面打印为佳），并按规定准备份数、装订成册。为确保资料的完整，申报人需认真填写材料清单并签名确认。</w:t>
      </w:r>
    </w:p>
    <w:p>
      <w:pPr>
        <w:spacing w:line="60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浙江省职业技能鉴定指导中心</w:t>
      </w:r>
    </w:p>
    <w:p>
      <w:pPr>
        <w:spacing w:before="100" w:beforeAutospacing="1"/>
        <w:ind w:left="-105" w:leftChars="-50"/>
        <w:rPr>
          <w:rFonts w:hint="eastAsia" w:ascii="黑体" w:hAnsi="宋体" w:eastAsia="黑体" w:cs="宋体"/>
          <w:bCs/>
          <w:kern w:val="0"/>
          <w:sz w:val="28"/>
          <w:szCs w:val="28"/>
          <w:lang w:eastAsia="zh-CN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附件</w:t>
      </w:r>
      <w:r>
        <w:rPr>
          <w:rFonts w:hint="eastAsia" w:ascii="黑体" w:hAnsi="宋体" w:eastAsia="黑体" w:cs="宋体"/>
          <w:bCs/>
          <w:kern w:val="0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华文中宋" w:hAnsi="华文中宋" w:eastAsia="华文中宋"/>
        </w:rPr>
      </w:pPr>
    </w:p>
    <w:p>
      <w:pPr>
        <w:jc w:val="center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浙江省技师、高级技师统考职业综合评审</w:t>
      </w:r>
    </w:p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申 报 材 料 清 单</w:t>
      </w:r>
    </w:p>
    <w:p>
      <w:pPr>
        <w:ind w:firstLine="964" w:firstLineChars="400"/>
        <w:rPr>
          <w:rFonts w:hint="eastAsia"/>
          <w:b/>
          <w:sz w:val="24"/>
        </w:rPr>
      </w:pPr>
    </w:p>
    <w:p>
      <w:pPr>
        <w:spacing w:line="300" w:lineRule="exact"/>
        <w:jc w:val="left"/>
        <w:rPr>
          <w:rFonts w:hint="eastAsia"/>
          <w:sz w:val="24"/>
        </w:rPr>
      </w:pPr>
    </w:p>
    <w:p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>申报人姓名：             职业（工种）：              申报等级：</w:t>
      </w:r>
    </w:p>
    <w:tbl>
      <w:tblPr>
        <w:tblStyle w:val="5"/>
        <w:tblpPr w:leftFromText="180" w:rightFromText="180" w:vertAnchor="page" w:horzAnchor="margin" w:tblpY="3469"/>
        <w:tblW w:w="91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5262"/>
        <w:gridCol w:w="674"/>
        <w:gridCol w:w="1516"/>
        <w:gridCol w:w="8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申报材料内容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份数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材料提交情况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（打“√”确认）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《浙江省技师、高级技师职业资格鉴定申报表》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是□  否□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《浙江省技师、高级技师统考职业业绩考评综合评审表》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是□  否□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身份证复印件、原有职业资格证书复印件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是□  否□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有关履行岗位职责能力的佐证材料或证明依据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是□  否□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有关工作业绩的佐证材料或证明依据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是□  否□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有关论文发表或编写教材的佐证材料或证明依据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是□  否□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有关学习能力的佐证材料或证明依据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是□  否□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有关培训指导的佐证材料或证明依据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是□  否□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有关奖励、年度考核情况的佐证材料或证明依据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是□  否□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有关学历、学位和任职年限的佐证材料或证明依据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是□  否□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500" w:lineRule="exact"/>
        <w:ind w:firstLine="470" w:firstLineChars="196"/>
        <w:rPr>
          <w:rFonts w:hint="eastAsia" w:ascii="黑体" w:eastAsia="黑体"/>
          <w:sz w:val="24"/>
        </w:rPr>
      </w:pPr>
    </w:p>
    <w:p>
      <w:pPr>
        <w:spacing w:line="500" w:lineRule="exact"/>
        <w:ind w:firstLine="470" w:firstLineChars="196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申报人说明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黑体" w:eastAsia="黑体"/>
          <w:sz w:val="24"/>
        </w:rPr>
        <w:t>以上材料均已采用A4纸打印，3—10项申报材料（提交为“否”的项目未包含）已按顺序排列并装订成册，共制成三册。装订成册的材料连同1-2项已全部装入档案袋内。</w:t>
      </w:r>
    </w:p>
    <w:p>
      <w:pPr>
        <w:spacing w:line="500" w:lineRule="exact"/>
        <w:ind w:firstLine="470" w:firstLineChars="196"/>
        <w:rPr>
          <w:rFonts w:hint="eastAsia" w:ascii="仿宋_GB2312" w:eastAsia="仿宋_GB2312"/>
          <w:sz w:val="24"/>
        </w:rPr>
      </w:pPr>
    </w:p>
    <w:p>
      <w:pPr>
        <w:ind w:right="420"/>
        <w:rPr>
          <w:rFonts w:hint="eastAsia"/>
          <w:sz w:val="24"/>
        </w:rPr>
      </w:pPr>
    </w:p>
    <w:p>
      <w:pPr>
        <w:spacing w:line="480" w:lineRule="auto"/>
        <w:ind w:right="980" w:firstLine="4776" w:firstLineChars="1990"/>
        <w:rPr>
          <w:rFonts w:hint="eastAsia"/>
          <w:sz w:val="24"/>
        </w:rPr>
      </w:pPr>
      <w:r>
        <w:rPr>
          <w:rFonts w:hint="eastAsia"/>
          <w:sz w:val="24"/>
        </w:rPr>
        <w:t>申报考生（签名）：</w:t>
      </w:r>
    </w:p>
    <w:p>
      <w:pPr>
        <w:spacing w:line="480" w:lineRule="auto"/>
        <w:ind w:right="11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申报时间：     年  月  日</w:t>
      </w:r>
    </w:p>
    <w:p>
      <w:pPr>
        <w:spacing w:line="360" w:lineRule="auto"/>
        <w:ind w:right="420"/>
        <w:rPr>
          <w:rFonts w:hint="eastAsia"/>
          <w:sz w:val="24"/>
        </w:rPr>
      </w:pPr>
    </w:p>
    <w:p>
      <w:pPr>
        <w:spacing w:line="640" w:lineRule="exact"/>
        <w:jc w:val="center"/>
        <w:rPr>
          <w:rFonts w:hint="eastAsia" w:ascii="黑体" w:hAnsi="宋体" w:eastAsia="黑体"/>
          <w:b/>
          <w:sz w:val="22"/>
          <w:szCs w:val="22"/>
        </w:rPr>
        <w:sectPr>
          <w:pgSz w:w="11906" w:h="16838"/>
          <w:pgMar w:top="1191" w:right="1418" w:bottom="1191" w:left="1588" w:header="851" w:footer="992" w:gutter="0"/>
          <w:cols w:space="425" w:num="1"/>
          <w:docGrid w:linePitch="312" w:charSpace="0"/>
        </w:sectPr>
      </w:pPr>
      <w:r>
        <w:rPr>
          <w:rFonts w:hint="eastAsia" w:ascii="黑体" w:hAnsi="宋体" w:eastAsia="黑体"/>
          <w:b/>
          <w:sz w:val="22"/>
          <w:szCs w:val="22"/>
        </w:rPr>
        <w:t>（注：此表贴在档案袋上）</w:t>
      </w:r>
    </w:p>
    <w:p>
      <w:pPr>
        <w:spacing w:line="340" w:lineRule="atLeast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5</w:t>
      </w:r>
    </w:p>
    <w:p>
      <w:pPr>
        <w:spacing w:line="340" w:lineRule="atLeast"/>
        <w:jc w:val="center"/>
        <w:rPr>
          <w:rFonts w:hint="eastAsia"/>
        </w:rPr>
      </w:pPr>
    </w:p>
    <w:p>
      <w:pPr>
        <w:spacing w:line="340" w:lineRule="atLeast"/>
        <w:jc w:val="center"/>
        <w:rPr>
          <w:rFonts w:hint="eastAsia" w:ascii="黑体" w:hAnsi="宋体" w:eastAsia="黑体"/>
          <w:sz w:val="44"/>
        </w:rPr>
      </w:pPr>
    </w:p>
    <w:p>
      <w:pPr>
        <w:spacing w:line="340" w:lineRule="atLeast"/>
        <w:jc w:val="center"/>
        <w:rPr>
          <w:rFonts w:hint="eastAsia" w:ascii="方正小标宋简体" w:hAnsi="宋体" w:eastAsia="方正小标宋简体"/>
          <w:b/>
          <w:bCs/>
          <w:spacing w:val="20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pacing w:val="20"/>
          <w:sz w:val="44"/>
          <w:szCs w:val="44"/>
        </w:rPr>
        <w:t>浙江省技师、高级技师职业资格鉴定</w:t>
      </w:r>
    </w:p>
    <w:p>
      <w:pPr>
        <w:spacing w:line="340" w:lineRule="atLeast"/>
        <w:jc w:val="center"/>
        <w:rPr>
          <w:rFonts w:hint="eastAsia" w:ascii="方正小标宋简体" w:hAnsi="宋体" w:eastAsia="方正小标宋简体"/>
          <w:b/>
          <w:bCs/>
          <w:spacing w:val="20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pacing w:val="20"/>
          <w:sz w:val="44"/>
          <w:szCs w:val="44"/>
        </w:rPr>
        <w:t>申  报  表</w:t>
      </w:r>
    </w:p>
    <w:p>
      <w:pPr>
        <w:spacing w:line="340" w:lineRule="atLeast"/>
        <w:jc w:val="center"/>
        <w:rPr>
          <w:rFonts w:hint="eastAsia" w:ascii="宋体" w:hAnsi="宋体"/>
          <w:sz w:val="44"/>
        </w:rPr>
      </w:pPr>
    </w:p>
    <w:p>
      <w:pPr>
        <w:spacing w:line="340" w:lineRule="atLeast"/>
        <w:jc w:val="center"/>
        <w:rPr>
          <w:rFonts w:hint="eastAsia" w:ascii="宋体" w:hAnsi="宋体"/>
        </w:rPr>
      </w:pPr>
    </w:p>
    <w:p>
      <w:pPr>
        <w:spacing w:line="340" w:lineRule="atLeast"/>
        <w:jc w:val="center"/>
        <w:rPr>
          <w:rFonts w:hint="eastAsia" w:ascii="宋体" w:hAnsi="宋体"/>
          <w:sz w:val="32"/>
        </w:rPr>
      </w:pPr>
    </w:p>
    <w:p>
      <w:pPr>
        <w:spacing w:line="340" w:lineRule="atLeast"/>
        <w:jc w:val="center"/>
        <w:rPr>
          <w:rFonts w:hint="eastAsia" w:ascii="宋体" w:hAnsi="宋体"/>
          <w:sz w:val="32"/>
        </w:rPr>
      </w:pPr>
    </w:p>
    <w:p>
      <w:pPr>
        <w:spacing w:line="340" w:lineRule="atLeast"/>
        <w:jc w:val="center"/>
        <w:rPr>
          <w:rFonts w:hint="eastAsia" w:ascii="宋体" w:hAnsi="宋体"/>
          <w:sz w:val="32"/>
        </w:rPr>
      </w:pPr>
    </w:p>
    <w:p>
      <w:pPr>
        <w:spacing w:line="340" w:lineRule="atLeast"/>
        <w:jc w:val="center"/>
        <w:rPr>
          <w:rFonts w:hint="eastAsia" w:ascii="宋体" w:hAnsi="宋体"/>
          <w:sz w:val="32"/>
        </w:rPr>
      </w:pPr>
    </w:p>
    <w:p>
      <w:pPr>
        <w:spacing w:line="340" w:lineRule="atLeast"/>
        <w:jc w:val="center"/>
        <w:rPr>
          <w:rFonts w:hint="eastAsia" w:ascii="宋体" w:hAnsi="宋体"/>
          <w:sz w:val="32"/>
        </w:rPr>
      </w:pPr>
    </w:p>
    <w:p>
      <w:pPr>
        <w:spacing w:line="340" w:lineRule="atLeast"/>
        <w:ind w:firstLine="1500" w:firstLineChars="500"/>
        <w:rPr>
          <w:rFonts w:hint="eastAsia" w:ascii="方正小标宋简体" w:hAnsi="宋体" w:eastAsia="方正小标宋简体"/>
          <w:sz w:val="30"/>
        </w:rPr>
      </w:pPr>
      <w:r>
        <w:rPr>
          <w:rFonts w:hint="eastAsia" w:ascii="方正小标宋简体" w:hAnsi="宋体" w:eastAsia="方正小标宋简体"/>
          <w:sz w:val="30"/>
        </w:rPr>
        <w:t xml:space="preserve">工 作 单 位   </w:t>
      </w:r>
      <w:r>
        <w:rPr>
          <w:rFonts w:hint="eastAsia" w:ascii="方正小标宋简体" w:hAnsi="宋体" w:eastAsia="方正小标宋简体"/>
          <w:sz w:val="30"/>
          <w:u w:val="single"/>
        </w:rPr>
        <w:t xml:space="preserve">                   </w:t>
      </w:r>
    </w:p>
    <w:p>
      <w:pPr>
        <w:spacing w:line="340" w:lineRule="atLeast"/>
        <w:ind w:firstLine="1500" w:firstLineChars="500"/>
        <w:rPr>
          <w:rFonts w:hint="eastAsia" w:ascii="方正小标宋简体" w:hAnsi="宋体" w:eastAsia="方正小标宋简体"/>
          <w:sz w:val="30"/>
        </w:rPr>
      </w:pPr>
      <w:r>
        <w:rPr>
          <w:rFonts w:hint="eastAsia" w:ascii="方正小标宋简体" w:hAnsi="宋体" w:eastAsia="方正小标宋简体"/>
          <w:sz w:val="30"/>
        </w:rPr>
        <w:t xml:space="preserve">姓       名   </w:t>
      </w:r>
      <w:r>
        <w:rPr>
          <w:rFonts w:hint="eastAsia" w:ascii="方正小标宋简体" w:hAnsi="宋体" w:eastAsia="方正小标宋简体"/>
          <w:sz w:val="30"/>
          <w:u w:val="single"/>
        </w:rPr>
        <w:t xml:space="preserve">                   </w:t>
      </w:r>
    </w:p>
    <w:p>
      <w:pPr>
        <w:spacing w:line="340" w:lineRule="atLeast"/>
        <w:ind w:firstLine="1500" w:firstLineChars="500"/>
        <w:rPr>
          <w:rFonts w:hint="eastAsia" w:ascii="方正小标宋简体" w:hAnsi="宋体" w:eastAsia="方正小标宋简体"/>
          <w:sz w:val="30"/>
          <w:u w:val="single"/>
        </w:rPr>
      </w:pPr>
      <w:r>
        <w:rPr>
          <w:rFonts w:hint="eastAsia" w:ascii="方正小标宋简体" w:hAnsi="宋体" w:eastAsia="方正小标宋简体"/>
          <w:sz w:val="30"/>
        </w:rPr>
        <w:t xml:space="preserve">职 业 (工种)   </w:t>
      </w:r>
      <w:r>
        <w:rPr>
          <w:rFonts w:hint="eastAsia" w:ascii="方正小标宋简体" w:hAnsi="宋体" w:eastAsia="方正小标宋简体"/>
          <w:sz w:val="30"/>
          <w:u w:val="single"/>
        </w:rPr>
        <w:t xml:space="preserve">                   </w:t>
      </w:r>
    </w:p>
    <w:p>
      <w:pPr>
        <w:spacing w:line="340" w:lineRule="atLeast"/>
        <w:ind w:firstLine="1500" w:firstLineChars="500"/>
        <w:rPr>
          <w:rFonts w:hint="eastAsia" w:ascii="方正小标宋简体" w:hAnsi="宋体" w:eastAsia="方正小标宋简体"/>
          <w:sz w:val="30"/>
        </w:rPr>
      </w:pPr>
      <w:r>
        <w:rPr>
          <w:rFonts w:hint="eastAsia" w:ascii="方正小标宋简体" w:hAnsi="宋体" w:eastAsia="方正小标宋简体"/>
          <w:sz w:val="30"/>
        </w:rPr>
        <w:t xml:space="preserve">等       级   </w:t>
      </w:r>
      <w:r>
        <w:rPr>
          <w:rFonts w:hint="eastAsia" w:ascii="方正小标宋简体" w:hAnsi="宋体" w:eastAsia="方正小标宋简体"/>
          <w:sz w:val="30"/>
          <w:u w:val="single"/>
        </w:rPr>
        <w:t xml:space="preserve">                   </w:t>
      </w:r>
    </w:p>
    <w:p>
      <w:pPr>
        <w:spacing w:line="340" w:lineRule="atLeast"/>
        <w:ind w:firstLine="1500" w:firstLineChars="500"/>
        <w:rPr>
          <w:rFonts w:hint="eastAsia" w:ascii="方正小标宋简体" w:hAnsi="宋体" w:eastAsia="方正小标宋简体"/>
          <w:sz w:val="32"/>
        </w:rPr>
      </w:pPr>
      <w:r>
        <w:rPr>
          <w:rFonts w:hint="eastAsia" w:ascii="方正小标宋简体" w:hAnsi="宋体" w:eastAsia="方正小标宋简体"/>
          <w:sz w:val="30"/>
        </w:rPr>
        <w:t xml:space="preserve">填 表 时 间   </w:t>
      </w:r>
      <w:r>
        <w:rPr>
          <w:rFonts w:hint="eastAsia" w:ascii="方正小标宋简体" w:hAnsi="宋体" w:eastAsia="方正小标宋简体"/>
          <w:sz w:val="30"/>
          <w:u w:val="single"/>
        </w:rPr>
        <w:t xml:space="preserve">                   </w:t>
      </w:r>
    </w:p>
    <w:p>
      <w:pPr>
        <w:spacing w:line="340" w:lineRule="atLeast"/>
        <w:jc w:val="center"/>
        <w:rPr>
          <w:rFonts w:hint="eastAsia" w:ascii="宋体" w:hAnsi="宋体"/>
          <w:sz w:val="28"/>
        </w:rPr>
      </w:pPr>
    </w:p>
    <w:p>
      <w:pPr>
        <w:spacing w:line="340" w:lineRule="atLeast"/>
        <w:jc w:val="center"/>
        <w:rPr>
          <w:rFonts w:hint="eastAsia" w:ascii="宋体" w:hAnsi="宋体"/>
          <w:sz w:val="28"/>
        </w:rPr>
      </w:pPr>
    </w:p>
    <w:p>
      <w:pPr>
        <w:spacing w:line="340" w:lineRule="atLeast"/>
        <w:jc w:val="center"/>
        <w:rPr>
          <w:rFonts w:hint="eastAsia" w:ascii="宋体" w:hAnsi="宋体"/>
          <w:sz w:val="28"/>
        </w:rPr>
      </w:pPr>
    </w:p>
    <w:p>
      <w:pPr>
        <w:jc w:val="center"/>
        <w:rPr>
          <w:rFonts w:hint="eastAsia" w:ascii="黑体" w:hAnsi="华文楷体" w:eastAsia="黑体"/>
          <w:b/>
          <w:sz w:val="32"/>
          <w:szCs w:val="32"/>
        </w:rPr>
      </w:pPr>
      <w:r>
        <w:rPr>
          <w:rFonts w:hint="eastAsia" w:ascii="黑体" w:hAnsi="华文楷体" w:eastAsia="黑体"/>
          <w:b/>
          <w:sz w:val="32"/>
          <w:szCs w:val="32"/>
        </w:rPr>
        <w:t>浙江省人力资源和社会保障厅印制</w:t>
      </w:r>
    </w:p>
    <w:p>
      <w:pPr>
        <w:spacing w:line="340" w:lineRule="atLeast"/>
        <w:jc w:val="center"/>
        <w:rPr>
          <w:rFonts w:hint="eastAsia" w:ascii="方正小标宋简体" w:eastAsia="方正小标宋简体"/>
          <w:sz w:val="44"/>
        </w:rPr>
      </w:pPr>
      <w:r>
        <w:rPr>
          <w:rFonts w:ascii="宋体" w:hAnsi="宋体"/>
          <w:sz w:val="24"/>
        </w:rPr>
        <w:br w:type="page"/>
      </w:r>
    </w:p>
    <w:p>
      <w:pPr>
        <w:spacing w:line="340" w:lineRule="atLeas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   表   说   明</w:t>
      </w:r>
    </w:p>
    <w:p>
      <w:pPr>
        <w:spacing w:line="340" w:lineRule="atLeast"/>
        <w:jc w:val="center"/>
        <w:rPr>
          <w:rFonts w:hint="eastAsia" w:ascii="方正小标宋简体" w:eastAsia="方正小标宋简体"/>
          <w:sz w:val="28"/>
        </w:rPr>
      </w:pPr>
    </w:p>
    <w:p>
      <w:pPr>
        <w:spacing w:line="360" w:lineRule="auto"/>
        <w:ind w:left="528" w:hanging="528" w:hangingChars="200"/>
        <w:rPr>
          <w:rFonts w:hint="eastAsia"/>
          <w:spacing w:val="-8"/>
          <w:sz w:val="28"/>
          <w:szCs w:val="28"/>
        </w:rPr>
      </w:pPr>
      <w:r>
        <w:rPr>
          <w:rFonts w:hint="eastAsia"/>
          <w:spacing w:val="-8"/>
          <w:sz w:val="28"/>
          <w:szCs w:val="28"/>
        </w:rPr>
        <w:t>1、本表供申报技师、高级技师职业资格鉴定评审之用。</w:t>
      </w:r>
    </w:p>
    <w:p>
      <w:pPr>
        <w:spacing w:line="360" w:lineRule="auto"/>
        <w:ind w:left="396" w:hanging="396" w:hangingChars="150"/>
        <w:rPr>
          <w:rFonts w:hint="eastAsia"/>
          <w:spacing w:val="-8"/>
          <w:sz w:val="28"/>
          <w:szCs w:val="28"/>
        </w:rPr>
      </w:pPr>
      <w:r>
        <w:rPr>
          <w:rFonts w:hint="eastAsia"/>
          <w:spacing w:val="-8"/>
          <w:sz w:val="28"/>
          <w:szCs w:val="28"/>
        </w:rPr>
        <w:t>2、请用电脑打印或钢笔填写，内容要真实、简明扼要，字迹端正清晰。</w:t>
      </w:r>
    </w:p>
    <w:p>
      <w:pPr>
        <w:spacing w:line="360" w:lineRule="auto"/>
        <w:ind w:left="528" w:hanging="528" w:hangingChars="200"/>
        <w:rPr>
          <w:rFonts w:hint="eastAsia"/>
          <w:spacing w:val="-8"/>
          <w:sz w:val="28"/>
          <w:szCs w:val="28"/>
        </w:rPr>
      </w:pPr>
      <w:r>
        <w:rPr>
          <w:rFonts w:hint="eastAsia"/>
          <w:spacing w:val="-8"/>
          <w:sz w:val="28"/>
          <w:szCs w:val="28"/>
        </w:rPr>
        <w:t>3、如填写内容较多，可另加附页。</w:t>
      </w:r>
    </w:p>
    <w:p>
      <w:pPr>
        <w:spacing w:line="360" w:lineRule="auto"/>
        <w:ind w:left="528" w:hanging="528" w:hangingChars="200"/>
        <w:rPr>
          <w:spacing w:val="-8"/>
          <w:sz w:val="28"/>
          <w:szCs w:val="28"/>
        </w:rPr>
      </w:pPr>
      <w:r>
        <w:rPr>
          <w:rFonts w:hint="eastAsia"/>
          <w:spacing w:val="-8"/>
          <w:sz w:val="28"/>
          <w:szCs w:val="28"/>
        </w:rPr>
        <w:t>4、本表一式二份，本人及鉴定机构各一份。</w:t>
      </w:r>
    </w:p>
    <w:p>
      <w:p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一、基本情况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057"/>
        <w:gridCol w:w="948"/>
        <w:gridCol w:w="307"/>
        <w:gridCol w:w="152"/>
        <w:gridCol w:w="468"/>
        <w:gridCol w:w="164"/>
        <w:gridCol w:w="317"/>
        <w:gridCol w:w="473"/>
        <w:gridCol w:w="946"/>
        <w:gridCol w:w="115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2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057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927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4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2098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贴照片处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1、免冠2寸黑白，或者白底彩色近照</w:t>
            </w:r>
          </w:p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2、相片尺寸：48X33mm</w:t>
            </w:r>
          </w:p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3、头部尺寸：</w:t>
            </w:r>
          </w:p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宽：21-24mm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长：28-33mm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212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考生来源</w:t>
            </w:r>
          </w:p>
        </w:tc>
        <w:tc>
          <w:tcPr>
            <w:tcW w:w="5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hint="eastAsia" w:ascii="宋体" w:hAnsi="宋体"/>
                <w:spacing w:val="-12"/>
                <w:sz w:val="18"/>
                <w:szCs w:val="18"/>
              </w:rPr>
              <w:t>企业</w:t>
            </w:r>
            <w:r>
              <w:rPr>
                <w:rFonts w:hint="eastAsia" w:ascii="宋体" w:hAnsi="宋体"/>
                <w:spacing w:val="-12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pacing w:val="-12"/>
                <w:sz w:val="18"/>
                <w:szCs w:val="18"/>
              </w:rPr>
              <w:t xml:space="preserve">  机关</w:t>
            </w:r>
            <w:r>
              <w:rPr>
                <w:rFonts w:hint="eastAsia" w:ascii="宋体" w:hAnsi="宋体"/>
                <w:spacing w:val="-12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pacing w:val="-12"/>
                <w:sz w:val="18"/>
                <w:szCs w:val="18"/>
              </w:rPr>
              <w:t xml:space="preserve">  事业</w:t>
            </w:r>
            <w:r>
              <w:rPr>
                <w:rFonts w:hint="eastAsia" w:ascii="宋体" w:hAnsi="宋体"/>
                <w:spacing w:val="-12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pacing w:val="-12"/>
                <w:sz w:val="18"/>
                <w:szCs w:val="18"/>
              </w:rPr>
              <w:t xml:space="preserve">  学校</w:t>
            </w:r>
            <w:r>
              <w:rPr>
                <w:rFonts w:hint="eastAsia" w:ascii="宋体" w:hAnsi="宋体"/>
                <w:spacing w:val="-12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pacing w:val="-12"/>
                <w:sz w:val="18"/>
                <w:szCs w:val="18"/>
              </w:rPr>
              <w:t xml:space="preserve">  军队</w:t>
            </w:r>
            <w:r>
              <w:rPr>
                <w:rFonts w:hint="eastAsia" w:ascii="宋体" w:hAnsi="宋体"/>
                <w:spacing w:val="-12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pacing w:val="-12"/>
                <w:sz w:val="18"/>
                <w:szCs w:val="18"/>
              </w:rPr>
              <w:t xml:space="preserve">  社会</w:t>
            </w:r>
            <w:r>
              <w:rPr>
                <w:rFonts w:hint="eastAsia" w:ascii="宋体" w:hAnsi="宋体"/>
                <w:spacing w:val="-12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pacing w:val="-12"/>
                <w:sz w:val="18"/>
                <w:szCs w:val="18"/>
              </w:rPr>
              <w:t xml:space="preserve">  其他</w:t>
            </w:r>
            <w:r>
              <w:rPr>
                <w:rFonts w:hint="eastAsia" w:ascii="宋体" w:hAnsi="宋体"/>
                <w:spacing w:val="-12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pacing w:val="-12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1212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文化程度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（附复印件）</w:t>
            </w:r>
          </w:p>
        </w:tc>
        <w:tc>
          <w:tcPr>
            <w:tcW w:w="5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18"/>
                <w:szCs w:val="18"/>
              </w:rPr>
              <w:t>小学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>初中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>高中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 xml:space="preserve">   中专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>职高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 xml:space="preserve">   技校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 xml:space="preserve">   大专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 xml:space="preserve">□ </w:t>
            </w:r>
          </w:p>
          <w:p>
            <w:pPr>
              <w:spacing w:line="320" w:lineRule="exact"/>
              <w:rPr>
                <w:rFonts w:ascii="宋体" w:hAnsi="宋体"/>
                <w:spacing w:val="-14"/>
                <w:sz w:val="18"/>
                <w:szCs w:val="18"/>
              </w:rPr>
            </w:pPr>
            <w:r>
              <w:rPr>
                <w:rFonts w:hint="eastAsia" w:ascii="宋体" w:hAnsi="宋体"/>
                <w:spacing w:val="-14"/>
                <w:sz w:val="18"/>
                <w:szCs w:val="18"/>
              </w:rPr>
              <w:t>高职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>技师学院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>大学本科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>研究生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>硕士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>博士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>□</w:t>
            </w:r>
          </w:p>
        </w:tc>
        <w:tc>
          <w:tcPr>
            <w:tcW w:w="1843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exact"/>
        </w:trPr>
        <w:tc>
          <w:tcPr>
            <w:tcW w:w="1212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证件类型</w:t>
            </w:r>
          </w:p>
        </w:tc>
        <w:tc>
          <w:tcPr>
            <w:tcW w:w="5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90" w:firstLine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军官证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台港澳证件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外国护照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1843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212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（附复印件）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    所在地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212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户口性质</w:t>
            </w: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本市城镇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本市农村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非本市城镇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非本市农村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台港澳人员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外籍人员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2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3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2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通讯地址</w:t>
            </w:r>
          </w:p>
        </w:tc>
        <w:tc>
          <w:tcPr>
            <w:tcW w:w="3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2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手机号码</w:t>
            </w:r>
          </w:p>
        </w:tc>
        <w:tc>
          <w:tcPr>
            <w:tcW w:w="2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1212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现职业等级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或职称等级</w:t>
            </w: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职业资格：无等级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五级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四级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三级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二级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一级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  <w:p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    称：初级职称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中级职称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高级职称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（须附上证书复印件）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2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申报职业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申报级别</w:t>
            </w:r>
          </w:p>
        </w:tc>
        <w:tc>
          <w:tcPr>
            <w:tcW w:w="4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二级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一级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2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考试类型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新考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补考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考核科目</w:t>
            </w:r>
          </w:p>
        </w:tc>
        <w:tc>
          <w:tcPr>
            <w:tcW w:w="4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理论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技能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综合评审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exact"/>
        </w:trPr>
        <w:tc>
          <w:tcPr>
            <w:tcW w:w="1212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专业工龄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</w:t>
            </w: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  <w:u w:val="single"/>
              </w:rPr>
            </w:pPr>
          </w:p>
          <w:p>
            <w:pPr>
              <w:spacing w:line="320" w:lineRule="exac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同志系我单位职工，工作年限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年，其中从事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职业（工种）工作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年。</w:t>
            </w:r>
          </w:p>
          <w:p>
            <w:pPr>
              <w:spacing w:line="320" w:lineRule="exact"/>
              <w:ind w:right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</w:t>
            </w:r>
          </w:p>
          <w:p>
            <w:pPr>
              <w:spacing w:line="320" w:lineRule="exact"/>
              <w:ind w:right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单位人力资源部门（公章）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  <w:bookmarkStart w:id="0" w:name="_GoBack"/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exact"/>
        </w:trPr>
        <w:tc>
          <w:tcPr>
            <w:tcW w:w="1212" w:type="dxa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60" w:hanging="360" w:hangingChars="2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</w:t>
            </w:r>
          </w:p>
          <w:p>
            <w:pPr>
              <w:spacing w:line="320" w:lineRule="exact"/>
              <w:ind w:left="360" w:hanging="360" w:hangingChars="2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ind w:left="360" w:hanging="360" w:hangingChars="2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</w:t>
            </w:r>
          </w:p>
          <w:p>
            <w:pPr>
              <w:spacing w:line="320" w:lineRule="exact"/>
              <w:ind w:left="360" w:hanging="360" w:hangingChars="2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ind w:left="360" w:hanging="360" w:hangingChars="2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</w:t>
            </w:r>
          </w:p>
          <w:p>
            <w:pPr>
              <w:spacing w:line="320" w:lineRule="exact"/>
              <w:ind w:left="360" w:hanging="360" w:hangingChars="2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ind w:left="360" w:hanging="360" w:hangingChars="2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</w:t>
            </w:r>
          </w:p>
          <w:p>
            <w:pPr>
              <w:spacing w:line="320" w:lineRule="exact"/>
              <w:ind w:left="360" w:hanging="360" w:hangingChars="2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  <w:u w:val="single"/>
              </w:rPr>
            </w:pPr>
          </w:p>
        </w:tc>
      </w:tr>
    </w:tbl>
    <w:tbl>
      <w:tblPr>
        <w:tblStyle w:val="5"/>
        <w:tblpPr w:leftFromText="180" w:rightFromText="180" w:horzAnchor="margin" w:tblpY="93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522" w:type="dxa"/>
            <w:tcBorders>
              <w:bottom w:val="nil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（任现职以来职业道德、业务能力和工作业绩）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0" w:hRule="atLeast"/>
        </w:trPr>
        <w:tc>
          <w:tcPr>
            <w:tcW w:w="8522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pStyle w:val="2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二、工作总结</w:t>
      </w:r>
      <w:r>
        <w:rPr>
          <w:rFonts w:hint="eastAsia" w:ascii="黑体" w:eastAsia="黑体"/>
          <w:sz w:val="28"/>
          <w:szCs w:val="28"/>
        </w:rPr>
        <w:br w:type="page"/>
      </w:r>
    </w:p>
    <w:tbl>
      <w:tblPr>
        <w:tblStyle w:val="5"/>
        <w:tblpPr w:leftFromText="180" w:rightFromText="180" w:vertAnchor="page" w:horzAnchor="margin" w:tblpY="140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5" w:hRule="atLeast"/>
        </w:trPr>
        <w:tc>
          <w:tcPr>
            <w:tcW w:w="8522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pStyle w:val="2"/>
        <w:rPr>
          <w:rFonts w:hint="eastAsia" w:ascii="黑体" w:hAnsi="宋体" w:eastAsia="黑体"/>
          <w:sz w:val="28"/>
          <w:szCs w:val="28"/>
        </w:rPr>
      </w:pPr>
    </w:p>
    <w:p>
      <w:pPr>
        <w:pStyle w:val="2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三、工作业绩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66"/>
        <w:gridCol w:w="3000"/>
        <w:gridCol w:w="90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exac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pStyle w:val="2"/>
              <w:spacing w:line="400" w:lineRule="exact"/>
              <w:ind w:firstLine="560" w:firstLineChars="20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担任过主要技术工作及在生产中技术革新、发明创造、解决疑难问题、技能竞赛获奖和发表文章等情况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年 月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在何单位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项目名称及主要内容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效果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exac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rPr>
                <w:rFonts w:hint="eastAsia" w:eastAsia="仿宋_GB2312"/>
              </w:rPr>
            </w:pPr>
          </w:p>
        </w:tc>
        <w:tc>
          <w:tcPr>
            <w:tcW w:w="2166" w:type="dxa"/>
            <w:noWrap w:val="0"/>
            <w:vAlign w:val="center"/>
          </w:tcPr>
          <w:p>
            <w:pPr>
              <w:pStyle w:val="2"/>
              <w:rPr>
                <w:rFonts w:hint="eastAsia" w:eastAsia="仿宋_GB2312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pStyle w:val="2"/>
              <w:rPr>
                <w:rFonts w:hint="eastAsia" w:eastAsia="仿宋_GB231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rPr>
                <w:rFonts w:hint="eastAsia" w:eastAsia="仿宋_GB2312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2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0" w:hRule="atLeast"/>
        </w:trPr>
        <w:tc>
          <w:tcPr>
            <w:tcW w:w="124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带徒传艺培养青工情    况</w:t>
            </w:r>
          </w:p>
        </w:tc>
        <w:tc>
          <w:tcPr>
            <w:tcW w:w="7280" w:type="dxa"/>
            <w:gridSpan w:val="4"/>
            <w:noWrap w:val="0"/>
            <w:vAlign w:val="center"/>
          </w:tcPr>
          <w:p>
            <w:pPr>
              <w:pStyle w:val="2"/>
              <w:rPr>
                <w:rFonts w:hint="eastAsia" w:eastAsia="仿宋_GB2312"/>
              </w:rPr>
            </w:pPr>
          </w:p>
        </w:tc>
      </w:tr>
    </w:tbl>
    <w:p>
      <w:pPr>
        <w:pStyle w:val="2"/>
        <w:rPr>
          <w:rFonts w:eastAsia="仿宋_GB2312"/>
        </w:rPr>
      </w:pPr>
    </w:p>
    <w:p>
      <w:pPr>
        <w:pStyle w:val="2"/>
        <w:rPr>
          <w:rFonts w:hint="eastAsia" w:ascii="黑体" w:hAnsi="宋体" w:eastAsia="黑体"/>
          <w:sz w:val="28"/>
          <w:szCs w:val="28"/>
        </w:rPr>
      </w:pPr>
      <w:r>
        <w:rPr>
          <w:rFonts w:eastAsia="仿宋_GB2312"/>
        </w:rPr>
        <w:br w:type="page"/>
      </w:r>
      <w:r>
        <w:rPr>
          <w:rFonts w:hint="eastAsia" w:ascii="黑体" w:hAnsi="宋体" w:eastAsia="黑体"/>
          <w:sz w:val="28"/>
          <w:szCs w:val="28"/>
        </w:rPr>
        <w:t>四、推荐意见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本单位推荐意见</w:t>
            </w:r>
          </w:p>
        </w:tc>
        <w:tc>
          <w:tcPr>
            <w:tcW w:w="6801" w:type="dxa"/>
            <w:noWrap w:val="0"/>
            <w:vAlign w:val="bottom"/>
          </w:tcPr>
          <w:p>
            <w:pPr>
              <w:pStyle w:val="2"/>
              <w:wordWrap w:val="0"/>
              <w:ind w:right="567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   章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主管部门意见</w:t>
            </w:r>
          </w:p>
        </w:tc>
        <w:tc>
          <w:tcPr>
            <w:tcW w:w="6801" w:type="dxa"/>
            <w:noWrap w:val="0"/>
            <w:vAlign w:val="bottom"/>
          </w:tcPr>
          <w:p>
            <w:pPr>
              <w:pStyle w:val="2"/>
              <w:wordWrap w:val="0"/>
              <w:ind w:right="720"/>
              <w:jc w:val="righ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wordWrap w:val="0"/>
              <w:ind w:right="573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   章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7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市（县）、区</w:t>
            </w:r>
          </w:p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人社部门</w:t>
            </w:r>
          </w:p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初审意见</w:t>
            </w:r>
          </w:p>
          <w:p>
            <w:pPr>
              <w:pStyle w:val="2"/>
              <w:ind w:left="1050" w:leftChars="50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801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pStyle w:val="2"/>
              <w:wordWrap w:val="0"/>
              <w:ind w:right="567" w:firstLine="1995" w:firstLineChars="95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wordWrap w:val="0"/>
              <w:ind w:right="567" w:firstLine="1995" w:firstLineChars="95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wordWrap w:val="0"/>
              <w:ind w:right="567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公   章                 年    月    日 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五、本单位、个人承诺：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1、本申报表中所填写的各栏目内容真实、准确。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2、提供的复印材料与原件一致。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3、提供评审的业绩材料和资料真实、可靠，技术业绩成果事实存在。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4、本单位对考生的业绩考核评价客观、真实。</w:t>
      </w:r>
    </w:p>
    <w:p>
      <w:pPr>
        <w:ind w:left="561" w:leftChars="267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黑体" w:hAnsi="宋体" w:eastAsia="黑体"/>
          <w:spacing w:val="-12"/>
          <w:sz w:val="28"/>
          <w:szCs w:val="28"/>
        </w:rPr>
      </w:pPr>
      <w:r>
        <w:rPr>
          <w:rFonts w:hint="eastAsia" w:ascii="黑体" w:hAnsi="宋体" w:eastAsia="黑体"/>
          <w:spacing w:val="-12"/>
          <w:sz w:val="28"/>
          <w:szCs w:val="28"/>
        </w:rPr>
        <w:t>若发生与上述承诺相违背的事实，由本单位或个人承担全部法律责任。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3920" w:firstLineChars="1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  位：（盖章）</w:t>
      </w: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</w:p>
    <w:p>
      <w:pPr>
        <w:ind w:firstLine="3920" w:firstLineChars="1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申请人：（签字）</w:t>
      </w:r>
    </w:p>
    <w:p>
      <w:pPr>
        <w:ind w:firstLine="6020" w:firstLineChars="2150"/>
        <w:rPr>
          <w:rFonts w:hint="eastAsia" w:ascii="宋体" w:hAnsi="宋体"/>
          <w:sz w:val="28"/>
          <w:szCs w:val="28"/>
        </w:rPr>
      </w:pPr>
    </w:p>
    <w:p>
      <w:pPr>
        <w:ind w:firstLine="6020" w:firstLineChars="2150"/>
        <w:rPr>
          <w:rFonts w:ascii="宋体" w:hAnsi="宋体"/>
          <w:sz w:val="28"/>
          <w:szCs w:val="28"/>
        </w:rPr>
        <w:sectPr>
          <w:pgSz w:w="11906" w:h="16838"/>
          <w:pgMar w:top="1191" w:right="1418" w:bottom="1191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 w:cs="Arial"/>
          <w:sz w:val="28"/>
          <w:szCs w:val="28"/>
        </w:rPr>
        <w:t>　　</w:t>
      </w:r>
      <w:r>
        <w:rPr>
          <w:rFonts w:hint="eastAsia" w:ascii="宋体" w:hAnsi="宋体"/>
          <w:sz w:val="28"/>
          <w:szCs w:val="28"/>
        </w:rPr>
        <w:t>月    日</w:t>
      </w:r>
    </w:p>
    <w:p>
      <w:pPr>
        <w:pStyle w:val="2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六、鉴定评审意见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2505"/>
        <w:gridCol w:w="3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8568" w:type="dxa"/>
            <w:gridSpan w:val="3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40"/>
              </w:rPr>
              <w:t>鉴定评审记录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2107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考评成绩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理论知识</w:t>
            </w:r>
          </w:p>
        </w:tc>
        <w:tc>
          <w:tcPr>
            <w:tcW w:w="3956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2107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pStyle w:val="2"/>
              <w:wordWrap w:val="0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操作技能</w:t>
            </w:r>
          </w:p>
        </w:tc>
        <w:tc>
          <w:tcPr>
            <w:tcW w:w="3956" w:type="dxa"/>
            <w:noWrap w:val="0"/>
            <w:vAlign w:val="center"/>
          </w:tcPr>
          <w:p>
            <w:pPr>
              <w:pStyle w:val="2"/>
              <w:wordWrap w:val="0"/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2107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综合评审</w:t>
            </w:r>
          </w:p>
        </w:tc>
        <w:tc>
          <w:tcPr>
            <w:tcW w:w="3956" w:type="dxa"/>
            <w:noWrap w:val="0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</w:trPr>
        <w:tc>
          <w:tcPr>
            <w:tcW w:w="2107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鉴定机构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宋体" w:hAnsi="宋体"/>
                <w:spacing w:val="40"/>
              </w:rPr>
            </w:pPr>
            <w:r>
              <w:rPr>
                <w:rFonts w:hint="eastAsia" w:ascii="宋体" w:hAnsi="宋体"/>
              </w:rPr>
              <w:t>意    见</w:t>
            </w:r>
          </w:p>
        </w:tc>
        <w:tc>
          <w:tcPr>
            <w:tcW w:w="6461" w:type="dxa"/>
            <w:gridSpan w:val="2"/>
            <w:noWrap w:val="0"/>
            <w:vAlign w:val="bottom"/>
          </w:tcPr>
          <w:p>
            <w:pPr>
              <w:pStyle w:val="2"/>
              <w:ind w:right="1091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鉴定机构：（公章）</w:t>
            </w:r>
          </w:p>
          <w:p>
            <w:pPr>
              <w:pStyle w:val="2"/>
              <w:ind w:right="851"/>
              <w:jc w:val="right"/>
              <w:rPr>
                <w:rFonts w:hint="eastAsia" w:ascii="宋体" w:hAnsi="宋体"/>
                <w:u w:val="single"/>
              </w:rPr>
            </w:pPr>
          </w:p>
          <w:p>
            <w:pPr>
              <w:pStyle w:val="2"/>
              <w:ind w:right="491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pStyle w:val="2"/>
              <w:jc w:val="right"/>
              <w:rPr>
                <w:rFonts w:hint="eastAsia" w:ascii="宋体" w:hAnsi="宋体"/>
                <w:spacing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5" w:hRule="atLeast"/>
        </w:trPr>
        <w:tc>
          <w:tcPr>
            <w:tcW w:w="2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人力资源和</w:t>
            </w:r>
          </w:p>
          <w:p>
            <w:pPr>
              <w:pStyle w:val="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社会保障部门</w:t>
            </w:r>
          </w:p>
          <w:p>
            <w:pPr>
              <w:pStyle w:val="2"/>
              <w:jc w:val="center"/>
              <w:rPr>
                <w:rFonts w:hint="eastAsia" w:eastAsia="仿宋_GB2312"/>
              </w:rPr>
            </w:pPr>
            <w:r>
              <w:rPr>
                <w:rFonts w:hint="eastAsia" w:ascii="宋体" w:hAnsi="宋体"/>
              </w:rPr>
              <w:t>审批意见</w:t>
            </w:r>
          </w:p>
        </w:tc>
        <w:tc>
          <w:tcPr>
            <w:tcW w:w="646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360" w:lineRule="auto"/>
              <w:ind w:right="620" w:firstLine="420" w:firstLineChars="1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2"/>
              <w:spacing w:line="360" w:lineRule="auto"/>
              <w:ind w:right="620" w:firstLine="420" w:firstLineChars="1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2"/>
              <w:spacing w:line="360" w:lineRule="auto"/>
              <w:ind w:right="620" w:firstLine="660" w:firstLineChars="150"/>
              <w:rPr>
                <w:rFonts w:hint="eastAsia" w:ascii="黑体" w:hAnsi="宋体" w:eastAsia="黑体"/>
                <w:sz w:val="44"/>
                <w:szCs w:val="44"/>
              </w:rPr>
            </w:pPr>
            <w:r>
              <w:rPr>
                <w:rFonts w:hint="eastAsia" w:ascii="黑体" w:hAnsi="宋体" w:eastAsia="黑体"/>
                <w:sz w:val="44"/>
                <w:szCs w:val="44"/>
              </w:rPr>
              <w:t>同  意</w:t>
            </w:r>
          </w:p>
          <w:p>
            <w:pPr>
              <w:pStyle w:val="2"/>
              <w:spacing w:line="360" w:lineRule="auto"/>
              <w:ind w:right="620"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2"/>
              <w:ind w:right="851" w:firstLine="140" w:firstLineChars="50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2"/>
              <w:ind w:right="851" w:firstLine="140" w:firstLineChars="50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人力资源和</w:t>
            </w:r>
          </w:p>
          <w:p>
            <w:pPr>
              <w:pStyle w:val="2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 xml:space="preserve">           社会保障部门：</w:t>
            </w: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pStyle w:val="2"/>
              <w:ind w:right="851" w:firstLine="140" w:firstLineChars="50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2"/>
              <w:ind w:right="611" w:firstLine="140" w:firstLineChars="5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pStyle w:val="2"/>
              <w:ind w:right="840"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p>
      <w:pPr>
        <w:ind w:firstLine="480" w:firstLineChars="300"/>
        <w:rPr>
          <w:rFonts w:ascii="仿宋_GB2312" w:hAnsi="仿宋_GB2312" w:eastAsia="仿宋_GB2312" w:cs="仿宋_GB2312"/>
          <w:sz w:val="16"/>
          <w:szCs w:val="16"/>
        </w:rPr>
      </w:pPr>
    </w:p>
    <w:sectPr>
      <w:headerReference r:id="rId8" w:type="default"/>
      <w:footerReference r:id="rId9" w:type="default"/>
      <w:pgSz w:w="11906" w:h="16838"/>
      <w:pgMar w:top="1134" w:right="1134" w:bottom="567" w:left="1134" w:header="851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posOffset>4572000</wp:posOffset>
              </wp:positionH>
              <wp:positionV relativeFrom="paragraph">
                <wp:posOffset>19685</wp:posOffset>
              </wp:positionV>
              <wp:extent cx="999490" cy="304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949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/>
                              <w:sz w:val="28"/>
                            </w:rPr>
                            <w:t>— 7 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0pt;margin-top:1.55pt;height:24pt;width:78.7pt;mso-position-horizontal-relative:margin;z-index:251675648;mso-width-relative:page;mso-height-relative:page;" filled="f" stroked="f" coordsize="21600,21600" o:gfxdata="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lCOXl&#10;1QAAAAgBAAAPAAAAAAAAAAEAIAAAACIAAABkcnMvZG93bnJldi54bWxQSwECFAAUAAAACACHTuJA&#10;HzLqV7IBAABIAwAADgAAAAAAAAABACAAAAAk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/>
                        <w:sz w:val="28"/>
                      </w:rPr>
                      <w:t>— 7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C8"/>
    <w:rsid w:val="00022073"/>
    <w:rsid w:val="000E3F76"/>
    <w:rsid w:val="000E728B"/>
    <w:rsid w:val="000F7E65"/>
    <w:rsid w:val="001100B3"/>
    <w:rsid w:val="00257073"/>
    <w:rsid w:val="002E7BFC"/>
    <w:rsid w:val="00356BAA"/>
    <w:rsid w:val="00443D1A"/>
    <w:rsid w:val="004A05C8"/>
    <w:rsid w:val="007411ED"/>
    <w:rsid w:val="007A49BC"/>
    <w:rsid w:val="007B1505"/>
    <w:rsid w:val="0085454E"/>
    <w:rsid w:val="008A1E76"/>
    <w:rsid w:val="008D302D"/>
    <w:rsid w:val="009C1271"/>
    <w:rsid w:val="009E33D7"/>
    <w:rsid w:val="00A80887"/>
    <w:rsid w:val="00B643BF"/>
    <w:rsid w:val="00B66306"/>
    <w:rsid w:val="00BA6F84"/>
    <w:rsid w:val="00BB0BA5"/>
    <w:rsid w:val="00BC7F6F"/>
    <w:rsid w:val="00BF2F07"/>
    <w:rsid w:val="00C02B78"/>
    <w:rsid w:val="00C17CD8"/>
    <w:rsid w:val="00C34006"/>
    <w:rsid w:val="00DB4DB5"/>
    <w:rsid w:val="00E7083E"/>
    <w:rsid w:val="00FD107F"/>
    <w:rsid w:val="0AC107C8"/>
    <w:rsid w:val="286660F2"/>
    <w:rsid w:val="28AC0CFD"/>
    <w:rsid w:val="2E54584D"/>
    <w:rsid w:val="3F57061F"/>
    <w:rsid w:val="419D2E38"/>
    <w:rsid w:val="48AF1832"/>
    <w:rsid w:val="50AF3298"/>
    <w:rsid w:val="56CD34AA"/>
    <w:rsid w:val="58C95F27"/>
    <w:rsid w:val="59B929A9"/>
    <w:rsid w:val="5D8B48EC"/>
    <w:rsid w:val="5E917AFD"/>
    <w:rsid w:val="6047089F"/>
    <w:rsid w:val="6A54135C"/>
    <w:rsid w:val="6AC70261"/>
    <w:rsid w:val="6BBD2F38"/>
    <w:rsid w:val="75E871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pacing w:line="500" w:lineRule="exact"/>
    </w:pPr>
    <w:rPr>
      <w:rFonts w:eastAsia="仿宋_GB2312"/>
      <w:sz w:val="2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semiHidden/>
    <w:unhideWhenUsed/>
    <w:qFormat/>
    <w:uiPriority w:val="99"/>
    <w:rPr>
      <w:color w:val="464646"/>
      <w:u w:val="none"/>
    </w:rPr>
  </w:style>
  <w:style w:type="character" w:styleId="10">
    <w:name w:val="Emphasis"/>
    <w:basedOn w:val="6"/>
    <w:qFormat/>
    <w:uiPriority w:val="20"/>
    <w:rPr>
      <w:i/>
      <w:bdr w:val="single" w:color="DDDDDD" w:sz="6" w:space="0"/>
      <w:shd w:val="clear" w:fill="FFFFFF"/>
    </w:rPr>
  </w:style>
  <w:style w:type="character" w:styleId="11">
    <w:name w:val="Hyperlink"/>
    <w:basedOn w:val="6"/>
    <w:semiHidden/>
    <w:unhideWhenUsed/>
    <w:qFormat/>
    <w:uiPriority w:val="99"/>
    <w:rPr>
      <w:color w:val="464646"/>
      <w:u w:val="none"/>
    </w:rPr>
  </w:style>
  <w:style w:type="character" w:styleId="12">
    <w:name w:val="HTML Code"/>
    <w:basedOn w:val="6"/>
    <w:semiHidden/>
    <w:unhideWhenUsed/>
    <w:qFormat/>
    <w:uiPriority w:val="99"/>
    <w:rPr>
      <w:rFonts w:ascii="Courier New" w:hAnsi="Courier New"/>
      <w:sz w:val="20"/>
    </w:rPr>
  </w:style>
  <w:style w:type="character" w:styleId="13">
    <w:name w:val="HTML Cite"/>
    <w:basedOn w:val="6"/>
    <w:semiHidden/>
    <w:unhideWhenUsed/>
    <w:qFormat/>
    <w:uiPriority w:val="99"/>
    <w:rPr>
      <w:i/>
      <w:vanish/>
    </w:rPr>
  </w:style>
  <w:style w:type="character" w:customStyle="1" w:styleId="14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 Char"/>
    <w:basedOn w:val="6"/>
    <w:link w:val="2"/>
    <w:qFormat/>
    <w:uiPriority w:val="0"/>
    <w:rPr>
      <w:rFonts w:ascii="Times New Roman" w:hAnsi="Times New Roman" w:eastAsia="仿宋_GB2312" w:cs="Times New Roman"/>
      <w:kern w:val="2"/>
      <w:sz w:val="28"/>
    </w:rPr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3827</Words>
  <Characters>3981</Characters>
  <Lines>16</Lines>
  <Paragraphs>4</Paragraphs>
  <TotalTime>3</TotalTime>
  <ScaleCrop>false</ScaleCrop>
  <LinksUpToDate>false</LinksUpToDate>
  <CharactersWithSpaces>4919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2018-03-21T05:38:00Z</dcterms:created>
  <dc:creator>lenovo</dc:creator>
  <cp:lastModifiedBy>紫月忧蓝</cp:lastModifiedBy>
  <dcterms:modified xsi:type="dcterms:W3CDTF">2019-06-15T09:34:54Z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