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240" w:lineRule="auto"/>
        <w:jc w:val="center"/>
        <w:rPr>
          <w:rFonts w:ascii="微软雅黑" w:hAnsi="微软雅黑" w:eastAsia="微软雅黑" w:cs="微软雅黑"/>
          <w:color w:val="000000"/>
        </w:rPr>
      </w:pPr>
      <w:r>
        <w:rPr>
          <w:rFonts w:hint="eastAsia" w:ascii="微软雅黑" w:hAnsi="微软雅黑" w:eastAsia="微软雅黑" w:cs="微软雅黑"/>
          <w:color w:val="000000"/>
          <w:bdr w:val="none" w:color="auto" w:sz="0" w:space="0"/>
        </w:rPr>
        <w:t>该页面于 2015年9月18日 更新</w:t>
      </w:r>
    </w:p>
    <w:p>
      <w:pPr>
        <w:pStyle w:val="3"/>
        <w:keepNext w:val="0"/>
        <w:keepLines w:val="0"/>
        <w:widowControl/>
        <w:suppressLineNumbers w:val="0"/>
        <w:spacing w:before="0" w:beforeAutospacing="0" w:after="0" w:afterAutospacing="0" w:line="240" w:lineRule="auto"/>
        <w:jc w:val="center"/>
        <w:rPr>
          <w:rFonts w:hint="eastAsia" w:ascii="微软雅黑" w:hAnsi="微软雅黑" w:eastAsia="微软雅黑" w:cs="微软雅黑"/>
          <w:color w:val="000000"/>
        </w:rPr>
      </w:pPr>
    </w:p>
    <w:p>
      <w:pPr>
        <w:pStyle w:val="3"/>
        <w:keepNext w:val="0"/>
        <w:keepLines w:val="0"/>
        <w:widowControl/>
        <w:suppressLineNumbers w:val="0"/>
        <w:spacing w:before="0" w:beforeAutospacing="0" w:after="0" w:afterAutospacing="0" w:line="240" w:lineRule="auto"/>
        <w:jc w:val="center"/>
        <w:rPr>
          <w:rFonts w:hint="eastAsia" w:ascii="微软雅黑" w:hAnsi="微软雅黑" w:eastAsia="微软雅黑" w:cs="微软雅黑"/>
        </w:rPr>
      </w:pPr>
      <w:r>
        <w:rPr>
          <w:rFonts w:hint="eastAsia" w:ascii="微软雅黑" w:hAnsi="微软雅黑" w:eastAsia="微软雅黑" w:cs="微软雅黑"/>
          <w:sz w:val="36"/>
          <w:szCs w:val="36"/>
          <w:u w:val="single"/>
          <w:bdr w:val="none" w:color="auto" w:sz="0" w:space="0"/>
        </w:rPr>
        <w:fldChar w:fldCharType="begin"/>
      </w:r>
      <w:r>
        <w:rPr>
          <w:rFonts w:hint="eastAsia" w:ascii="微软雅黑" w:hAnsi="微软雅黑" w:eastAsia="微软雅黑" w:cs="微软雅黑"/>
          <w:sz w:val="36"/>
          <w:szCs w:val="36"/>
          <w:u w:val="single"/>
          <w:bdr w:val="none" w:color="auto" w:sz="0" w:space="0"/>
        </w:rPr>
        <w:instrText xml:space="preserve"> HYPERLINK "http://pan.baidu.com/s/1mgvkceG" \t "https://www.jxsbox.com/_blank" </w:instrText>
      </w:r>
      <w:r>
        <w:rPr>
          <w:rFonts w:hint="eastAsia" w:ascii="微软雅黑" w:hAnsi="微软雅黑" w:eastAsia="微软雅黑" w:cs="微软雅黑"/>
          <w:sz w:val="36"/>
          <w:szCs w:val="36"/>
          <w:u w:val="single"/>
          <w:bdr w:val="none" w:color="auto" w:sz="0" w:space="0"/>
        </w:rPr>
        <w:fldChar w:fldCharType="separate"/>
      </w:r>
      <w:r>
        <w:rPr>
          <w:rStyle w:val="5"/>
          <w:rFonts w:hint="eastAsia" w:ascii="微软雅黑" w:hAnsi="微软雅黑" w:eastAsia="微软雅黑" w:cs="微软雅黑"/>
          <w:color w:val="0070C0"/>
          <w:sz w:val="36"/>
          <w:szCs w:val="36"/>
          <w:u w:val="single"/>
          <w:bdr w:val="none" w:color="auto" w:sz="0" w:space="0"/>
        </w:rPr>
        <w:t>考试系统、帮助文档下载</w:t>
      </w:r>
      <w:r>
        <w:rPr>
          <w:rFonts w:hint="eastAsia" w:ascii="微软雅黑" w:hAnsi="微软雅黑" w:eastAsia="微软雅黑" w:cs="微软雅黑"/>
          <w:sz w:val="36"/>
          <w:szCs w:val="36"/>
          <w:u w:val="single"/>
          <w:bdr w:val="none" w:color="auto" w:sz="0" w:space="0"/>
        </w:rPr>
        <w:fldChar w:fldCharType="end"/>
      </w:r>
    </w:p>
    <w:p>
      <w:pPr>
        <w:pStyle w:val="3"/>
        <w:keepNext w:val="0"/>
        <w:keepLines w:val="0"/>
        <w:widowControl/>
        <w:suppressLineNumbers w:val="0"/>
        <w:spacing w:before="0" w:beforeAutospacing="0" w:after="0" w:afterAutospacing="0" w:line="240" w:lineRule="auto"/>
        <w:jc w:val="center"/>
        <w:rPr>
          <w:rFonts w:hint="eastAsia" w:ascii="微软雅黑" w:hAnsi="微软雅黑" w:eastAsia="微软雅黑" w:cs="微软雅黑"/>
          <w:color w:val="000000"/>
        </w:rPr>
      </w:pPr>
    </w:p>
    <w:p>
      <w:pPr>
        <w:pStyle w:val="3"/>
        <w:keepNext w:val="0"/>
        <w:keepLines w:val="0"/>
        <w:widowControl/>
        <w:suppressLineNumbers w:val="0"/>
        <w:spacing w:before="0" w:beforeAutospacing="0" w:after="0" w:afterAutospacing="0" w:line="240" w:lineRule="auto"/>
        <w:jc w:val="center"/>
        <w:rPr>
          <w:rFonts w:hint="eastAsia" w:ascii="微软雅黑" w:hAnsi="微软雅黑" w:eastAsia="微软雅黑" w:cs="微软雅黑"/>
          <w:color w:val="000000"/>
        </w:rPr>
      </w:pPr>
    </w:p>
    <w:p>
      <w:pPr>
        <w:pStyle w:val="3"/>
        <w:keepNext w:val="0"/>
        <w:keepLines w:val="0"/>
        <w:widowControl/>
        <w:suppressLineNumbers w:val="0"/>
        <w:spacing w:before="0" w:beforeAutospacing="0" w:after="0" w:afterAutospacing="0" w:line="240" w:lineRule="auto"/>
        <w:jc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rPr>
        <w:t>由于软件使用易语言编写，可能存在误报现象</w:t>
      </w:r>
    </w:p>
    <w:p>
      <w:pPr>
        <w:pStyle w:val="3"/>
        <w:keepNext w:val="0"/>
        <w:keepLines w:val="0"/>
        <w:widowControl/>
        <w:suppressLineNumbers w:val="0"/>
        <w:spacing w:before="0" w:beforeAutospacing="0" w:after="0" w:afterAutospacing="0" w:line="240" w:lineRule="auto"/>
        <w:jc w:val="center"/>
        <w:rPr>
          <w:rFonts w:hint="eastAsia" w:ascii="微软雅黑" w:hAnsi="微软雅黑" w:eastAsia="微软雅黑" w:cs="微软雅黑"/>
        </w:rPr>
      </w:pPr>
      <w:r>
        <w:rPr>
          <w:rFonts w:hint="eastAsia" w:ascii="微软雅黑" w:hAnsi="微软雅黑" w:eastAsia="微软雅黑" w:cs="微软雅黑"/>
          <w:color w:val="000000"/>
          <w:sz w:val="24"/>
          <w:szCs w:val="24"/>
        </w:rPr>
        <w:t>本压缩包进行了加密，密码为</w:t>
      </w:r>
      <w:r>
        <w:rPr>
          <w:rFonts w:hint="eastAsia" w:ascii="微软雅黑" w:hAnsi="微软雅黑" w:eastAsia="微软雅黑" w:cs="微软雅黑"/>
          <w:color w:val="FFFFFF"/>
          <w:sz w:val="24"/>
          <w:szCs w:val="24"/>
          <w:shd w:val="clear" w:fill="0C0C0C"/>
        </w:rPr>
        <w:t>www.jxsbox.com</w:t>
      </w:r>
    </w:p>
    <w:p>
      <w:pPr>
        <w:pStyle w:val="3"/>
        <w:keepNext w:val="0"/>
        <w:keepLines w:val="0"/>
        <w:widowControl/>
        <w:suppressLineNumbers w:val="0"/>
        <w:spacing w:before="0" w:beforeAutospacing="0" w:after="0" w:afterAutospacing="0" w:line="240" w:lineRule="auto"/>
        <w:jc w:val="center"/>
        <w:rPr>
          <w:rFonts w:hint="eastAsia" w:ascii="微软雅黑" w:hAnsi="微软雅黑" w:eastAsia="微软雅黑" w:cs="微软雅黑"/>
          <w:color w:val="000000"/>
        </w:rPr>
      </w:pPr>
    </w:p>
    <w:p>
      <w:pPr>
        <w:pStyle w:val="3"/>
        <w:keepNext w:val="0"/>
        <w:keepLines w:val="0"/>
        <w:widowControl/>
        <w:suppressLineNumbers w:val="0"/>
        <w:spacing w:before="0" w:beforeAutospacing="0" w:after="0" w:afterAutospacing="0" w:line="240" w:lineRule="auto"/>
        <w:jc w:val="center"/>
        <w:rPr>
          <w:rFonts w:hint="eastAsia" w:ascii="微软雅黑" w:hAnsi="微软雅黑" w:eastAsia="微软雅黑" w:cs="微软雅黑"/>
          <w:color w:val="000000"/>
        </w:rPr>
      </w:pPr>
      <w:r>
        <w:rPr>
          <w:rFonts w:hint="eastAsia" w:ascii="微软雅黑" w:hAnsi="微软雅黑" w:eastAsia="微软雅黑" w:cs="微软雅黑"/>
          <w:color w:val="000000"/>
          <w:sz w:val="24"/>
          <w:szCs w:val="24"/>
          <w:bdr w:val="none" w:color="auto" w:sz="0" w:space="0"/>
        </w:rPr>
        <w:t>如果您觉得好用，您可以尽自己所能对我们进行一些赞助</w:t>
      </w:r>
    </w:p>
    <w:p>
      <w:pPr>
        <w:pStyle w:val="2"/>
        <w:keepNext w:val="0"/>
        <w:keepLines w:val="0"/>
        <w:widowControl/>
        <w:suppressLineNumbers w:val="0"/>
        <w:spacing w:line="240" w:lineRule="auto"/>
        <w:jc w:val="center"/>
        <w:rPr>
          <w:rFonts w:hint="eastAsia" w:ascii="微软雅黑" w:hAnsi="微软雅黑" w:eastAsia="微软雅黑" w:cs="微软雅黑"/>
          <w:color w:val="000000"/>
        </w:rPr>
      </w:pPr>
      <w:r>
        <w:rPr>
          <w:rFonts w:hint="eastAsia" w:ascii="微软雅黑" w:hAnsi="微软雅黑" w:eastAsia="微软雅黑" w:cs="微软雅黑"/>
          <w:color w:val="17365D"/>
          <w:sz w:val="27"/>
          <w:szCs w:val="27"/>
          <w:bdr w:val="none" w:color="auto" w:sz="0" w:space="0"/>
        </w:rPr>
        <w:t>我的支付宝账号是：</w:t>
      </w:r>
      <w:r>
        <w:rPr>
          <w:rFonts w:hint="eastAsia" w:ascii="微软雅黑" w:hAnsi="微软雅黑" w:eastAsia="微软雅黑" w:cs="微软雅黑"/>
          <w:color w:val="FF0000"/>
          <w:sz w:val="27"/>
          <w:szCs w:val="27"/>
          <w:bdr w:val="none" w:color="auto" w:sz="0" w:space="0"/>
        </w:rPr>
        <w:t>271833059@QQ.com  沈**</w:t>
      </w:r>
    </w:p>
    <w:p>
      <w:pPr>
        <w:pStyle w:val="3"/>
        <w:keepNext w:val="0"/>
        <w:keepLines w:val="0"/>
        <w:widowControl/>
        <w:suppressLineNumbers w:val="0"/>
        <w:spacing w:before="0" w:beforeAutospacing="0" w:after="0" w:afterAutospacing="0" w:line="240" w:lineRule="auto"/>
        <w:rPr>
          <w:rFonts w:hint="eastAsia" w:ascii="微软雅黑" w:hAnsi="微软雅黑" w:eastAsia="微软雅黑" w:cs="微软雅黑"/>
          <w:color w:val="000000"/>
        </w:rPr>
      </w:pPr>
    </w:p>
    <w:p>
      <w:pPr>
        <w:pStyle w:val="3"/>
        <w:keepNext w:val="0"/>
        <w:keepLines w:val="0"/>
        <w:widowControl/>
        <w:suppressLineNumbers w:val="0"/>
        <w:spacing w:before="0" w:beforeAutospacing="0" w:after="0" w:afterAutospacing="0" w:line="240" w:lineRule="auto"/>
        <w:rPr>
          <w:rFonts w:hint="eastAsia" w:ascii="微软雅黑" w:hAnsi="微软雅黑" w:eastAsia="微软雅黑" w:cs="微软雅黑"/>
          <w:color w:val="000000"/>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微软雅黑" w:hAnsi="微软雅黑" w:eastAsia="微软雅黑" w:cs="微软雅黑"/>
          <w:color w:val="000000"/>
        </w:rPr>
      </w:pPr>
      <w:r>
        <w:rPr>
          <w:rFonts w:hint="eastAsia" w:ascii="微软雅黑" w:hAnsi="微软雅黑" w:eastAsia="微软雅黑" w:cs="微软雅黑"/>
          <w:color w:val="000000"/>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3"/>
        <w:keepNext w:val="0"/>
        <w:keepLines w:val="0"/>
        <w:widowControl/>
        <w:suppressLineNumbers w:val="0"/>
        <w:spacing w:before="0" w:beforeAutospacing="0" w:after="0" w:afterAutospacing="0" w:line="240" w:lineRule="auto"/>
        <w:jc w:val="center"/>
        <w:rPr>
          <w:rFonts w:hint="eastAsia" w:ascii="微软雅黑" w:hAnsi="微软雅黑" w:eastAsia="微软雅黑" w:cs="微软雅黑"/>
          <w:color w:val="000000"/>
        </w:rPr>
      </w:pPr>
      <w:r>
        <w:rPr>
          <w:rFonts w:hint="eastAsia" w:ascii="微软雅黑" w:hAnsi="微软雅黑" w:eastAsia="微软雅黑" w:cs="微软雅黑"/>
          <w:color w:val="000000"/>
        </w:rPr>
        <w:t>暂无赞助</w:t>
      </w:r>
    </w:p>
    <w:p>
      <w:pPr>
        <w:pStyle w:val="3"/>
        <w:keepNext w:val="0"/>
        <w:keepLines w:val="0"/>
        <w:widowControl/>
        <w:suppressLineNumbers w:val="0"/>
        <w:spacing w:before="0" w:beforeAutospacing="0" w:after="0" w:afterAutospacing="0" w:line="240" w:lineRule="auto"/>
        <w:jc w:val="center"/>
        <w:rPr>
          <w:rFonts w:hint="eastAsia" w:ascii="微软雅黑" w:hAnsi="微软雅黑" w:eastAsia="微软雅黑" w:cs="微软雅黑"/>
          <w:color w:val="000000"/>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微软雅黑" w:hAnsi="微软雅黑" w:eastAsia="微软雅黑" w:cs="微软雅黑"/>
          <w:color w:val="000000"/>
        </w:rPr>
      </w:pPr>
      <w:r>
        <w:rPr>
          <w:rFonts w:hint="eastAsia" w:ascii="微软雅黑" w:hAnsi="微软雅黑" w:eastAsia="微软雅黑" w:cs="微软雅黑"/>
          <w:color w:val="000000"/>
        </w:rPr>
        <w:pict>
          <v:rect id="_x0000_i1026" o:spt="1" style="height:1.5pt;width:432pt;" fillcolor="#000000" filled="t" stroked="f" coordsize="21600,21600" o:hr="t" o:hrstd="t" o:hrnoshade="t" o:hralign="center">
            <v:path/>
            <v:fill on="t" focussize="0,0"/>
            <v:stroke on="f"/>
            <v:imagedata o:title=""/>
            <o:lock v:ext="edit"/>
            <w10:wrap type="none"/>
            <w10:anchorlock/>
          </v:rect>
        </w:pict>
      </w:r>
    </w:p>
    <w:p>
      <w:pPr>
        <w:pStyle w:val="3"/>
        <w:keepNext w:val="0"/>
        <w:keepLines w:val="0"/>
        <w:widowControl/>
        <w:suppressLineNumbers w:val="0"/>
        <w:spacing w:before="0" w:beforeAutospacing="0" w:after="0" w:afterAutospacing="0" w:line="240" w:lineRule="auto"/>
        <w:jc w:val="center"/>
        <w:rPr>
          <w:rFonts w:hint="eastAsia" w:ascii="微软雅黑" w:hAnsi="微软雅黑" w:eastAsia="微软雅黑" w:cs="微软雅黑"/>
          <w:color w:val="000000"/>
        </w:rPr>
      </w:pPr>
      <w:r>
        <w:rPr>
          <w:rFonts w:hint="eastAsia" w:ascii="微软雅黑" w:hAnsi="微软雅黑" w:eastAsia="微软雅黑" w:cs="微软雅黑"/>
          <w:color w:val="000000"/>
        </w:rPr>
        <w:t>介绍</w:t>
      </w:r>
    </w:p>
    <w:p>
      <w:pPr>
        <w:pStyle w:val="3"/>
        <w:keepNext w:val="0"/>
        <w:keepLines w:val="0"/>
        <w:widowControl/>
        <w:suppressLineNumbers w:val="0"/>
        <w:spacing w:before="0" w:beforeAutospacing="0" w:after="0" w:afterAutospacing="0" w:line="240" w:lineRule="auto"/>
        <w:jc w:val="center"/>
        <w:rPr>
          <w:rFonts w:hint="eastAsia" w:ascii="微软雅黑" w:hAnsi="微软雅黑" w:eastAsia="微软雅黑" w:cs="微软雅黑"/>
          <w:color w:val="000000"/>
        </w:rPr>
      </w:pPr>
      <w:bookmarkStart w:id="0" w:name="_GoBack"/>
      <w:r>
        <w:rPr>
          <w:rFonts w:hint="eastAsia" w:ascii="微软雅黑" w:hAnsi="微软雅黑" w:eastAsia="微软雅黑" w:cs="微软雅黑"/>
          <w:color w:val="000000"/>
          <w:bdr w:val="none" w:color="auto" w:sz="0" w:space="0"/>
        </w:rPr>
        <w:drawing>
          <wp:inline distT="0" distB="0" distL="114300" distR="114300">
            <wp:extent cx="9620250" cy="7077075"/>
            <wp:effectExtent l="0" t="0" r="0" b="9525"/>
            <wp:docPr id="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6"/>
                    <pic:cNvPicPr>
                      <a:picLocks noChangeAspect="1"/>
                    </pic:cNvPicPr>
                  </pic:nvPicPr>
                  <pic:blipFill>
                    <a:blip r:embed="rId4"/>
                    <a:stretch>
                      <a:fillRect/>
                    </a:stretch>
                  </pic:blipFill>
                  <pic:spPr>
                    <a:xfrm>
                      <a:off x="0" y="0"/>
                      <a:ext cx="9620250" cy="7077075"/>
                    </a:xfrm>
                    <a:prstGeom prst="rect">
                      <a:avLst/>
                    </a:prstGeom>
                    <a:noFill/>
                    <a:ln w="9525">
                      <a:noFill/>
                    </a:ln>
                  </pic:spPr>
                </pic:pic>
              </a:graphicData>
            </a:graphic>
          </wp:inline>
        </w:drawing>
      </w:r>
      <w:bookmarkEnd w:id="0"/>
    </w:p>
    <w:p>
      <w:pPr>
        <w:pStyle w:val="3"/>
        <w:keepNext w:val="0"/>
        <w:keepLines w:val="0"/>
        <w:widowControl/>
        <w:suppressLineNumbers w:val="0"/>
        <w:spacing w:before="0" w:beforeAutospacing="0" w:after="0" w:afterAutospacing="0" w:line="240" w:lineRule="auto"/>
        <w:jc w:val="center"/>
        <w:rPr>
          <w:rFonts w:hint="eastAsia" w:ascii="微软雅黑" w:hAnsi="微软雅黑" w:eastAsia="微软雅黑" w:cs="微软雅黑"/>
          <w:color w:val="000000"/>
        </w:rPr>
      </w:pPr>
      <w:r>
        <w:rPr>
          <w:rFonts w:hint="eastAsia" w:ascii="微软雅黑" w:hAnsi="微软雅黑" w:eastAsia="微软雅黑" w:cs="微软雅黑"/>
          <w:color w:val="000000"/>
          <w:bdr w:val="none" w:color="auto" w:sz="0" w:space="0"/>
        </w:rPr>
        <w:drawing>
          <wp:inline distT="0" distB="0" distL="114300" distR="114300">
            <wp:extent cx="9715500" cy="6838950"/>
            <wp:effectExtent l="0" t="0" r="0" b="0"/>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5"/>
                    <a:stretch>
                      <a:fillRect/>
                    </a:stretch>
                  </pic:blipFill>
                  <pic:spPr>
                    <a:xfrm>
                      <a:off x="0" y="0"/>
                      <a:ext cx="9715500" cy="6838950"/>
                    </a:xfrm>
                    <a:prstGeom prst="rect">
                      <a:avLst/>
                    </a:prstGeom>
                    <a:noFill/>
                    <a:ln w="9525">
                      <a:noFill/>
                    </a:ln>
                  </pic:spPr>
                </pic:pic>
              </a:graphicData>
            </a:graphic>
          </wp:inline>
        </w:drawing>
      </w:r>
    </w:p>
    <w:p>
      <w:pPr>
        <w:pStyle w:val="3"/>
        <w:keepNext w:val="0"/>
        <w:keepLines w:val="0"/>
        <w:widowControl/>
        <w:suppressLineNumbers w:val="0"/>
        <w:spacing w:before="0" w:beforeAutospacing="0" w:after="0" w:afterAutospacing="0" w:line="240" w:lineRule="auto"/>
        <w:jc w:val="center"/>
        <w:rPr>
          <w:rFonts w:hint="eastAsia" w:ascii="微软雅黑" w:hAnsi="微软雅黑" w:eastAsia="微软雅黑" w:cs="微软雅黑"/>
          <w:color w:val="000000"/>
        </w:rPr>
      </w:pPr>
      <w:r>
        <w:rPr>
          <w:rFonts w:hint="eastAsia" w:ascii="微软雅黑" w:hAnsi="微软雅黑" w:eastAsia="微软雅黑" w:cs="微软雅黑"/>
          <w:color w:val="000000"/>
          <w:bdr w:val="none" w:color="auto" w:sz="0" w:space="0"/>
        </w:rPr>
        <w:drawing>
          <wp:inline distT="0" distB="0" distL="114300" distR="114300">
            <wp:extent cx="9639300" cy="7077075"/>
            <wp:effectExtent l="0" t="0" r="0" b="9525"/>
            <wp:docPr id="4" name="图片 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58"/>
                    <pic:cNvPicPr>
                      <a:picLocks noChangeAspect="1"/>
                    </pic:cNvPicPr>
                  </pic:nvPicPr>
                  <pic:blipFill>
                    <a:blip r:embed="rId6"/>
                    <a:stretch>
                      <a:fillRect/>
                    </a:stretch>
                  </pic:blipFill>
                  <pic:spPr>
                    <a:xfrm>
                      <a:off x="0" y="0"/>
                      <a:ext cx="9639300" cy="7077075"/>
                    </a:xfrm>
                    <a:prstGeom prst="rect">
                      <a:avLst/>
                    </a:prstGeom>
                    <a:noFill/>
                    <a:ln w="9525">
                      <a:noFill/>
                    </a:ln>
                  </pic:spPr>
                </pic:pic>
              </a:graphicData>
            </a:graphic>
          </wp:inline>
        </w:drawing>
      </w:r>
    </w:p>
    <w:p>
      <w:pPr>
        <w:pStyle w:val="3"/>
        <w:keepNext w:val="0"/>
        <w:keepLines w:val="0"/>
        <w:widowControl/>
        <w:suppressLineNumbers w:val="0"/>
        <w:spacing w:before="0" w:beforeAutospacing="0" w:after="0" w:afterAutospacing="0" w:line="240" w:lineRule="auto"/>
        <w:jc w:val="center"/>
        <w:rPr>
          <w:rFonts w:hint="eastAsia" w:ascii="微软雅黑" w:hAnsi="微软雅黑" w:eastAsia="微软雅黑" w:cs="微软雅黑"/>
          <w:color w:val="000000"/>
        </w:rPr>
      </w:pPr>
      <w:r>
        <w:rPr>
          <w:rFonts w:hint="eastAsia" w:ascii="微软雅黑" w:hAnsi="微软雅黑" w:eastAsia="微软雅黑" w:cs="微软雅黑"/>
          <w:color w:val="000000"/>
          <w:bdr w:val="none" w:color="auto" w:sz="0" w:space="0"/>
        </w:rPr>
        <w:drawing>
          <wp:inline distT="0" distB="0" distL="114300" distR="114300">
            <wp:extent cx="9715500" cy="5715000"/>
            <wp:effectExtent l="0" t="0" r="0" b="0"/>
            <wp:docPr id="5" name="图片 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59"/>
                    <pic:cNvPicPr>
                      <a:picLocks noChangeAspect="1"/>
                    </pic:cNvPicPr>
                  </pic:nvPicPr>
                  <pic:blipFill>
                    <a:blip r:embed="rId7"/>
                    <a:stretch>
                      <a:fillRect/>
                    </a:stretch>
                  </pic:blipFill>
                  <pic:spPr>
                    <a:xfrm>
                      <a:off x="0" y="0"/>
                      <a:ext cx="9715500" cy="5715000"/>
                    </a:xfrm>
                    <a:prstGeom prst="rect">
                      <a:avLst/>
                    </a:prstGeom>
                    <a:noFill/>
                    <a:ln w="9525">
                      <a:noFill/>
                    </a:ln>
                  </pic:spPr>
                </pic:pic>
              </a:graphicData>
            </a:graphic>
          </wp:inline>
        </w:drawing>
      </w:r>
    </w:p>
    <w:p>
      <w:pPr>
        <w:pStyle w:val="3"/>
        <w:keepNext w:val="0"/>
        <w:keepLines w:val="0"/>
        <w:widowControl/>
        <w:suppressLineNumbers w:val="0"/>
        <w:spacing w:before="0" w:beforeAutospacing="0" w:after="0" w:afterAutospacing="0" w:line="240" w:lineRule="auto"/>
        <w:jc w:val="center"/>
        <w:rPr>
          <w:rFonts w:hint="eastAsia" w:ascii="微软雅黑" w:hAnsi="微软雅黑" w:eastAsia="微软雅黑" w:cs="微软雅黑"/>
          <w:color w:val="000000"/>
        </w:rPr>
      </w:pPr>
      <w:r>
        <w:rPr>
          <w:rFonts w:hint="eastAsia" w:ascii="微软雅黑" w:hAnsi="微软雅黑" w:eastAsia="微软雅黑" w:cs="微软雅黑"/>
          <w:color w:val="000000"/>
          <w:bdr w:val="none" w:color="auto" w:sz="0" w:space="0"/>
        </w:rPr>
        <w:drawing>
          <wp:inline distT="0" distB="0" distL="114300" distR="114300">
            <wp:extent cx="8020050" cy="5362575"/>
            <wp:effectExtent l="0" t="0" r="0" b="9525"/>
            <wp:docPr id="6" name="图片 7"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0"/>
                    <pic:cNvPicPr>
                      <a:picLocks noChangeAspect="1"/>
                    </pic:cNvPicPr>
                  </pic:nvPicPr>
                  <pic:blipFill>
                    <a:blip r:embed="rId8"/>
                    <a:stretch>
                      <a:fillRect/>
                    </a:stretch>
                  </pic:blipFill>
                  <pic:spPr>
                    <a:xfrm>
                      <a:off x="0" y="0"/>
                      <a:ext cx="8020050" cy="5362575"/>
                    </a:xfrm>
                    <a:prstGeom prst="rect">
                      <a:avLst/>
                    </a:prstGeom>
                    <a:noFill/>
                    <a:ln w="9525">
                      <a:noFill/>
                    </a:ln>
                  </pic:spPr>
                </pic:pic>
              </a:graphicData>
            </a:graphic>
          </wp:inline>
        </w:drawing>
      </w:r>
    </w:p>
    <w:p>
      <w:pPr>
        <w:pStyle w:val="3"/>
        <w:keepNext w:val="0"/>
        <w:keepLines w:val="0"/>
        <w:widowControl/>
        <w:suppressLineNumbers w:val="0"/>
        <w:spacing w:before="0" w:beforeAutospacing="0" w:after="0" w:afterAutospacing="0" w:line="240" w:lineRule="auto"/>
        <w:jc w:val="center"/>
        <w:rPr>
          <w:rFonts w:hint="eastAsia" w:ascii="微软雅黑" w:hAnsi="微软雅黑" w:eastAsia="微软雅黑" w:cs="微软雅黑"/>
          <w:color w:val="000000"/>
        </w:rPr>
      </w:pPr>
      <w:r>
        <w:rPr>
          <w:rFonts w:hint="eastAsia" w:ascii="微软雅黑" w:hAnsi="微软雅黑" w:eastAsia="微软雅黑" w:cs="微软雅黑"/>
          <w:color w:val="000000"/>
          <w:bdr w:val="none" w:color="auto" w:sz="0" w:space="0"/>
        </w:rPr>
        <w:drawing>
          <wp:inline distT="0" distB="0" distL="114300" distR="114300">
            <wp:extent cx="4410075" cy="3876675"/>
            <wp:effectExtent l="0" t="0" r="9525" b="9525"/>
            <wp:docPr id="2" name="图片 8"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IMG_261"/>
                    <pic:cNvPicPr>
                      <a:picLocks noChangeAspect="1"/>
                    </pic:cNvPicPr>
                  </pic:nvPicPr>
                  <pic:blipFill>
                    <a:blip r:embed="rId9"/>
                    <a:stretch>
                      <a:fillRect/>
                    </a:stretch>
                  </pic:blipFill>
                  <pic:spPr>
                    <a:xfrm>
                      <a:off x="0" y="0"/>
                      <a:ext cx="4410075" cy="3876675"/>
                    </a:xfrm>
                    <a:prstGeom prst="rect">
                      <a:avLst/>
                    </a:prstGeom>
                    <a:noFill/>
                    <a:ln w="9525">
                      <a:noFill/>
                    </a:ln>
                  </pic:spPr>
                </pic:pic>
              </a:graphicData>
            </a:graphic>
          </wp:inline>
        </w:drawing>
      </w:r>
    </w:p>
    <w:p>
      <w:pPr>
        <w:pStyle w:val="3"/>
        <w:keepNext w:val="0"/>
        <w:keepLines w:val="0"/>
        <w:widowControl/>
        <w:suppressLineNumbers w:val="0"/>
        <w:spacing w:before="0" w:beforeAutospacing="0" w:after="0" w:afterAutospacing="0" w:line="240" w:lineRule="auto"/>
        <w:jc w:val="center"/>
        <w:rPr>
          <w:rFonts w:hint="eastAsia" w:ascii="微软雅黑" w:hAnsi="微软雅黑" w:eastAsia="微软雅黑" w:cs="微软雅黑"/>
          <w:color w:val="000000"/>
        </w:rPr>
      </w:pPr>
      <w:r>
        <w:rPr>
          <w:rFonts w:hint="eastAsia" w:ascii="微软雅黑" w:hAnsi="微软雅黑" w:eastAsia="微软雅黑" w:cs="微软雅黑"/>
          <w:color w:val="000000"/>
          <w:bdr w:val="none" w:color="auto" w:sz="0" w:space="0"/>
        </w:rPr>
        <w:drawing>
          <wp:inline distT="0" distB="0" distL="114300" distR="114300">
            <wp:extent cx="7715250" cy="5124450"/>
            <wp:effectExtent l="0" t="0" r="0" b="0"/>
            <wp:docPr id="7" name="图片 9"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IMG_262"/>
                    <pic:cNvPicPr>
                      <a:picLocks noChangeAspect="1"/>
                    </pic:cNvPicPr>
                  </pic:nvPicPr>
                  <pic:blipFill>
                    <a:blip r:embed="rId10"/>
                    <a:stretch>
                      <a:fillRect/>
                    </a:stretch>
                  </pic:blipFill>
                  <pic:spPr>
                    <a:xfrm>
                      <a:off x="0" y="0"/>
                      <a:ext cx="7715250" cy="51244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 w:afterAutospacing="0" w:line="360" w:lineRule="atLeast"/>
        <w:jc w:val="center"/>
        <w:textAlignment w:val="baseline"/>
        <w:rPr>
          <w:rFonts w:ascii="Helvetica" w:hAnsi="Helvetica" w:eastAsia="Helvetica" w:cs="Helvetica"/>
          <w:color w:val="373737"/>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 w:afterAutospacing="0" w:line="360" w:lineRule="atLeast"/>
        <w:textAlignment w:val="baseline"/>
        <w:rPr>
          <w:rFonts w:hint="default" w:ascii="Helvetica" w:hAnsi="Helvetica" w:eastAsia="Helvetica" w:cs="Helvetica"/>
          <w:color w:val="373737"/>
          <w:sz w:val="22"/>
          <w:szCs w:val="22"/>
        </w:rPr>
      </w:pPr>
      <w:r>
        <w:rPr>
          <w:rFonts w:hint="default" w:ascii="Helvetica" w:hAnsi="Helvetica" w:eastAsia="Helvetica" w:cs="Helvetica"/>
          <w:color w:val="373737"/>
          <w:sz w:val="22"/>
          <w:szCs w:val="22"/>
          <w:bdr w:val="none" w:color="auto" w:sz="0" w:space="0"/>
          <w:vertAlign w:val="baseline"/>
        </w:rPr>
        <w:t>功能介绍：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 w:afterAutospacing="0" w:line="360" w:lineRule="atLeast"/>
        <w:textAlignment w:val="baseline"/>
        <w:rPr>
          <w:rFonts w:hint="default" w:ascii="Helvetica" w:hAnsi="Helvetica" w:eastAsia="Helvetica" w:cs="Helvetica"/>
          <w:color w:val="373737"/>
          <w:sz w:val="22"/>
          <w:szCs w:val="22"/>
        </w:rPr>
      </w:pPr>
      <w:r>
        <w:rPr>
          <w:rFonts w:hint="default" w:ascii="Helvetica" w:hAnsi="Helvetica" w:eastAsia="Helvetica" w:cs="Helvetica"/>
          <w:color w:val="373737"/>
          <w:sz w:val="22"/>
          <w:szCs w:val="22"/>
          <w:vertAlign w:val="baseline"/>
        </w:rPr>
        <w:t>之宝在线考试系统是针对企业、机构、教育单位、培训中心而</w:t>
      </w:r>
      <w:r>
        <w:rPr>
          <w:rFonts w:hint="default" w:ascii="Helvetica" w:hAnsi="Helvetica" w:eastAsia="Helvetica" w:cs="Helvetica"/>
          <w:color w:val="1982D1"/>
          <w:sz w:val="22"/>
          <w:szCs w:val="22"/>
          <w:bdr w:val="none" w:color="auto" w:sz="0" w:space="0"/>
          <w:vertAlign w:val="baseline"/>
        </w:rPr>
        <w:fldChar w:fldCharType="begin"/>
      </w:r>
      <w:r>
        <w:rPr>
          <w:rFonts w:hint="default" w:ascii="Helvetica" w:hAnsi="Helvetica" w:eastAsia="Helvetica" w:cs="Helvetica"/>
          <w:color w:val="1982D1"/>
          <w:sz w:val="22"/>
          <w:szCs w:val="22"/>
          <w:bdr w:val="none" w:color="auto" w:sz="0" w:space="0"/>
          <w:vertAlign w:val="baseline"/>
        </w:rPr>
        <w:instrText xml:space="preserve"> HYPERLINK "http://www.jxsbox.com/" \o "设计" \t "https://www.jxsbox.com/_blank" </w:instrText>
      </w:r>
      <w:r>
        <w:rPr>
          <w:rFonts w:hint="default" w:ascii="Helvetica" w:hAnsi="Helvetica" w:eastAsia="Helvetica" w:cs="Helvetica"/>
          <w:color w:val="1982D1"/>
          <w:sz w:val="22"/>
          <w:szCs w:val="22"/>
          <w:bdr w:val="none" w:color="auto" w:sz="0" w:space="0"/>
          <w:vertAlign w:val="baseline"/>
        </w:rPr>
        <w:fldChar w:fldCharType="separate"/>
      </w:r>
      <w:r>
        <w:rPr>
          <w:rStyle w:val="5"/>
          <w:rFonts w:hint="default" w:ascii="Helvetica" w:hAnsi="Helvetica" w:eastAsia="Helvetica" w:cs="Helvetica"/>
          <w:color w:val="1982D1"/>
          <w:sz w:val="22"/>
          <w:szCs w:val="22"/>
          <w:bdr w:val="none" w:color="auto" w:sz="0" w:space="0"/>
          <w:vertAlign w:val="baseline"/>
        </w:rPr>
        <w:t>设计</w:t>
      </w:r>
      <w:r>
        <w:rPr>
          <w:rFonts w:hint="default" w:ascii="Helvetica" w:hAnsi="Helvetica" w:eastAsia="Helvetica" w:cs="Helvetica"/>
          <w:color w:val="1982D1"/>
          <w:sz w:val="22"/>
          <w:szCs w:val="22"/>
          <w:bdr w:val="none" w:color="auto" w:sz="0" w:space="0"/>
          <w:vertAlign w:val="baseline"/>
        </w:rPr>
        <w:fldChar w:fldCharType="end"/>
      </w:r>
      <w:r>
        <w:rPr>
          <w:rFonts w:hint="default" w:ascii="Helvetica" w:hAnsi="Helvetica" w:eastAsia="Helvetica" w:cs="Helvetica"/>
          <w:color w:val="373737"/>
          <w:sz w:val="22"/>
          <w:szCs w:val="22"/>
          <w:vertAlign w:val="baseline"/>
        </w:rPr>
        <w:t>的考试</w:t>
      </w:r>
      <w:r>
        <w:rPr>
          <w:rFonts w:hint="default" w:ascii="Helvetica" w:hAnsi="Helvetica" w:eastAsia="Helvetica" w:cs="Helvetica"/>
          <w:color w:val="1982D1"/>
          <w:sz w:val="22"/>
          <w:szCs w:val="22"/>
          <w:bdr w:val="none" w:color="auto" w:sz="0" w:space="0"/>
          <w:vertAlign w:val="baseline"/>
        </w:rPr>
        <w:fldChar w:fldCharType="begin"/>
      </w:r>
      <w:r>
        <w:rPr>
          <w:rFonts w:hint="default" w:ascii="Helvetica" w:hAnsi="Helvetica" w:eastAsia="Helvetica" w:cs="Helvetica"/>
          <w:color w:val="1982D1"/>
          <w:sz w:val="22"/>
          <w:szCs w:val="22"/>
          <w:bdr w:val="none" w:color="auto" w:sz="0" w:space="0"/>
          <w:vertAlign w:val="baseline"/>
        </w:rPr>
        <w:instrText xml:space="preserve"> HYPERLINK "http://www.jxsbox.com/" \o "软件" \t "https://www.jxsbox.com/_blank" </w:instrText>
      </w:r>
      <w:r>
        <w:rPr>
          <w:rFonts w:hint="default" w:ascii="Helvetica" w:hAnsi="Helvetica" w:eastAsia="Helvetica" w:cs="Helvetica"/>
          <w:color w:val="1982D1"/>
          <w:sz w:val="22"/>
          <w:szCs w:val="22"/>
          <w:bdr w:val="none" w:color="auto" w:sz="0" w:space="0"/>
          <w:vertAlign w:val="baseline"/>
        </w:rPr>
        <w:fldChar w:fldCharType="separate"/>
      </w:r>
      <w:r>
        <w:rPr>
          <w:rStyle w:val="5"/>
          <w:rFonts w:hint="default" w:ascii="Helvetica" w:hAnsi="Helvetica" w:eastAsia="Helvetica" w:cs="Helvetica"/>
          <w:color w:val="1982D1"/>
          <w:sz w:val="22"/>
          <w:szCs w:val="22"/>
          <w:bdr w:val="none" w:color="auto" w:sz="0" w:space="0"/>
          <w:vertAlign w:val="baseline"/>
        </w:rPr>
        <w:t>软件</w:t>
      </w:r>
      <w:r>
        <w:rPr>
          <w:rFonts w:hint="default" w:ascii="Helvetica" w:hAnsi="Helvetica" w:eastAsia="Helvetica" w:cs="Helvetica"/>
          <w:color w:val="1982D1"/>
          <w:sz w:val="22"/>
          <w:szCs w:val="22"/>
          <w:bdr w:val="none" w:color="auto" w:sz="0" w:space="0"/>
          <w:vertAlign w:val="baseline"/>
        </w:rPr>
        <w:fldChar w:fldCharType="end"/>
      </w:r>
      <w:r>
        <w:rPr>
          <w:rFonts w:hint="default" w:ascii="Helvetica" w:hAnsi="Helvetica" w:eastAsia="Helvetica" w:cs="Helvetica"/>
          <w:color w:val="373737"/>
          <w:sz w:val="22"/>
          <w:szCs w:val="22"/>
          <w:vertAlign w:val="baseline"/>
        </w:rPr>
        <w:t>，全面实现了考试工作的网络化、无纸化、自动化。</w:t>
      </w:r>
      <w:r>
        <w:rPr>
          <w:rFonts w:hint="eastAsia" w:ascii="微软雅黑" w:hAnsi="微软雅黑" w:eastAsia="微软雅黑" w:cs="微软雅黑"/>
          <w:color w:val="373737"/>
          <w:sz w:val="22"/>
          <w:szCs w:val="22"/>
          <w:bdr w:val="none" w:color="auto" w:sz="0" w:space="0"/>
          <w:vertAlign w:val="baseline"/>
        </w:rPr>
        <w:br w:type="textWrapping"/>
      </w:r>
      <w:r>
        <w:rPr>
          <w:rFonts w:hint="default" w:ascii="Helvetica" w:hAnsi="Helvetica" w:eastAsia="Helvetica" w:cs="Helvetica"/>
          <w:color w:val="373737"/>
          <w:sz w:val="22"/>
          <w:szCs w:val="22"/>
          <w:vertAlign w:val="baseline"/>
        </w:rPr>
        <w:t>目前传统的考试从出题、组卷、印刷，到试卷分发、答题、收卷，再到判卷、公布成绩，整个过程都需要人工参与，周期长，工作量大，容易出错，还要有适当的保密工作，这使得整个考试的成本较大。 随着知识经济和学习型社会的到来， 基于计算机网络的无纸化考试模式正在逐渐取代传统的笔试模式，这是教育信息化和现代化的必然趋势。在线考试与传统考试相比，在科学性、准确性、精确性、高效性、灵活性、安全性等方面更具优势。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 w:afterAutospacing="0" w:line="360" w:lineRule="atLeast"/>
        <w:textAlignment w:val="baseline"/>
        <w:rPr>
          <w:rFonts w:hint="default" w:ascii="Helvetica" w:hAnsi="Helvetica" w:eastAsia="Helvetica" w:cs="Helvetica"/>
          <w:color w:val="373737"/>
          <w:sz w:val="22"/>
          <w:szCs w:val="22"/>
        </w:rPr>
      </w:pPr>
      <w:r>
        <w:rPr>
          <w:rFonts w:hint="eastAsia" w:ascii="微软雅黑" w:hAnsi="微软雅黑" w:eastAsia="微软雅黑" w:cs="微软雅黑"/>
          <w:color w:val="373737"/>
          <w:sz w:val="22"/>
          <w:szCs w:val="22"/>
          <w:bdr w:val="none" w:color="auto" w:sz="0" w:space="0"/>
          <w:vertAlign w:val="baseline"/>
        </w:rPr>
        <w:br w:type="textWrapping"/>
      </w:r>
      <w:r>
        <w:rPr>
          <w:rFonts w:hint="default" w:ascii="Helvetica" w:hAnsi="Helvetica" w:eastAsia="Helvetica" w:cs="Helvetica"/>
          <w:color w:val="373737"/>
          <w:sz w:val="22"/>
          <w:szCs w:val="22"/>
          <w:bdr w:val="none" w:color="auto" w:sz="0" w:space="0"/>
          <w:vertAlign w:val="baseline"/>
        </w:rPr>
        <w:t>        框架结构：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 w:afterAutospacing="0" w:line="360" w:lineRule="atLeast"/>
        <w:textAlignment w:val="baseline"/>
        <w:rPr>
          <w:rFonts w:hint="default" w:ascii="Helvetica" w:hAnsi="Helvetica" w:eastAsia="Helvetica" w:cs="Helvetica"/>
          <w:color w:val="373737"/>
          <w:sz w:val="22"/>
          <w:szCs w:val="22"/>
        </w:rPr>
      </w:pPr>
      <w:r>
        <w:rPr>
          <w:rFonts w:hint="default" w:ascii="Helvetica" w:hAnsi="Helvetica" w:eastAsia="Helvetica" w:cs="Helvetica"/>
          <w:color w:val="373737"/>
          <w:sz w:val="22"/>
          <w:szCs w:val="22"/>
          <w:vertAlign w:val="baseline"/>
        </w:rPr>
        <w:t>在线考试系统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 w:afterAutospacing="0" w:line="360" w:lineRule="atLeast"/>
        <w:textAlignment w:val="baseline"/>
        <w:rPr>
          <w:rFonts w:hint="default" w:ascii="Helvetica" w:hAnsi="Helvetica" w:eastAsia="Helvetica" w:cs="Helvetica"/>
          <w:color w:val="373737"/>
          <w:sz w:val="22"/>
          <w:szCs w:val="22"/>
        </w:rPr>
      </w:pPr>
      <w:r>
        <w:rPr>
          <w:rFonts w:hint="default" w:ascii="Helvetica" w:hAnsi="Helvetica" w:eastAsia="Helvetica" w:cs="Helvetica"/>
          <w:color w:val="373737"/>
          <w:sz w:val="22"/>
          <w:szCs w:val="22"/>
          <w:vertAlign w:val="baseline"/>
        </w:rPr>
        <w:t>【试卷编辑】：试卷编辑、生成练习客户端、生成考试客户端、添加试题、支持选择题、判断题、多项选择题、简答题、问答题、填空题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 w:afterAutospacing="0" w:line="360" w:lineRule="atLeast"/>
        <w:textAlignment w:val="baseline"/>
        <w:rPr>
          <w:rFonts w:hint="default" w:ascii="Helvetica" w:hAnsi="Helvetica" w:eastAsia="Helvetica" w:cs="Helvetica"/>
          <w:color w:val="373737"/>
          <w:sz w:val="22"/>
          <w:szCs w:val="22"/>
        </w:rPr>
      </w:pPr>
      <w:r>
        <w:rPr>
          <w:rFonts w:hint="default" w:ascii="Helvetica" w:hAnsi="Helvetica" w:eastAsia="Helvetica" w:cs="Helvetica"/>
          <w:color w:val="373737"/>
          <w:sz w:val="22"/>
          <w:szCs w:val="22"/>
          <w:vertAlign w:val="baseline"/>
        </w:rPr>
        <w:t>【试卷批阅】：自动批改试卷、手动批改试卷、批改记录、导出答案为excel</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 w:afterAutospacing="0" w:line="360" w:lineRule="atLeast"/>
        <w:textAlignment w:val="baseline"/>
        <w:rPr>
          <w:rFonts w:hint="default" w:ascii="Helvetica" w:hAnsi="Helvetica" w:eastAsia="Helvetica" w:cs="Helvetica"/>
          <w:color w:val="373737"/>
          <w:sz w:val="22"/>
          <w:szCs w:val="22"/>
        </w:rPr>
      </w:pPr>
      <w:r>
        <w:rPr>
          <w:rFonts w:hint="default" w:ascii="Helvetica" w:hAnsi="Helvetica" w:eastAsia="Helvetica" w:cs="Helvetica"/>
          <w:color w:val="373737"/>
          <w:sz w:val="22"/>
          <w:szCs w:val="22"/>
          <w:vertAlign w:val="baseline"/>
        </w:rPr>
        <w:t>【在线考试】：在线考试、实时提交答案、列举未完成题目、交卷时间到后方可交卷、全屏考试防止作弊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 w:afterAutospacing="0" w:line="360" w:lineRule="atLeast"/>
        <w:textAlignment w:val="baseline"/>
        <w:rPr>
          <w:rFonts w:hint="default" w:ascii="Helvetica" w:hAnsi="Helvetica" w:eastAsia="Helvetica" w:cs="Helvetica"/>
          <w:color w:val="373737"/>
          <w:sz w:val="22"/>
          <w:szCs w:val="22"/>
        </w:rPr>
      </w:pPr>
      <w:r>
        <w:rPr>
          <w:rFonts w:hint="default" w:ascii="Helvetica" w:hAnsi="Helvetica" w:eastAsia="Helvetica" w:cs="Helvetica"/>
          <w:color w:val="373737"/>
          <w:sz w:val="22"/>
          <w:szCs w:val="22"/>
          <w:vertAlign w:val="baseline"/>
        </w:rPr>
        <w:t>【离线练习】：自动批改试卷、手动批改试卷、批改记录、导出答案为excel、离线练习、答案实时查看、标准答案参考、尚未回答题目列表、模拟考试、模拟考试得出结果、查看错误试题、显示正确答案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 w:afterAutospacing="0" w:line="360" w:lineRule="atLeast"/>
        <w:textAlignment w:val="baseline"/>
        <w:rPr>
          <w:rFonts w:hint="default" w:ascii="Helvetica" w:hAnsi="Helvetica" w:eastAsia="Helvetica" w:cs="Helvetica"/>
          <w:color w:val="373737"/>
          <w:sz w:val="22"/>
          <w:szCs w:val="22"/>
        </w:rPr>
      </w:pPr>
      <w:r>
        <w:rPr>
          <w:rFonts w:hint="default" w:ascii="Helvetica" w:hAnsi="Helvetica" w:eastAsia="Helvetica" w:cs="Helvetica"/>
          <w:color w:val="373737"/>
          <w:sz w:val="22"/>
          <w:szCs w:val="22"/>
          <w:vertAlign w:val="baseline"/>
        </w:rPr>
        <w:t>【考场布置与监考】：考场布置、科目名称、试题乱序、考生登录、考生发生错误时捕获错误信息、统一开考、差别开考、考试记录、强制交卷、踢出考生、考场人数统计、考场意外处理、在线实时传输学生答案、每个考场最多可容纳200人、题目数量不限、时时查看考生答案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 w:afterAutospacing="0" w:line="360" w:lineRule="atLeast"/>
        <w:textAlignment w:val="baseline"/>
        <w:rPr>
          <w:rFonts w:hint="default" w:ascii="Helvetica" w:hAnsi="Helvetica" w:eastAsia="Helvetica" w:cs="Helvetica"/>
          <w:color w:val="373737"/>
          <w:sz w:val="22"/>
          <w:szCs w:val="22"/>
        </w:rPr>
      </w:pPr>
      <w:r>
        <w:rPr>
          <w:rFonts w:hint="default" w:ascii="Helvetica" w:hAnsi="Helvetica" w:eastAsia="Helvetica" w:cs="Helvetica"/>
          <w:color w:val="373737"/>
          <w:sz w:val="22"/>
          <w:szCs w:val="22"/>
          <w:vertAlign w:val="baseline"/>
        </w:rPr>
        <w:t>目前已有超过2000人使用过该软件进行考试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 w:afterAutospacing="0" w:line="360" w:lineRule="atLeast"/>
        <w:textAlignment w:val="baseline"/>
        <w:rPr>
          <w:rFonts w:hint="default" w:ascii="Helvetica" w:hAnsi="Helvetica" w:eastAsia="Helvetica" w:cs="Helvetica"/>
          <w:color w:val="373737"/>
          <w:sz w:val="22"/>
          <w:szCs w:val="22"/>
        </w:rPr>
      </w:pPr>
      <w:r>
        <w:rPr>
          <w:rFonts w:hint="default" w:ascii="Helvetica" w:hAnsi="Helvetica" w:eastAsia="Helvetica" w:cs="Helvetica"/>
          <w:color w:val="373737"/>
          <w:sz w:val="22"/>
          <w:szCs w:val="22"/>
          <w:vertAlign w:val="baseline"/>
        </w:rPr>
        <w:t>2014年8月20日，受嘉兴技师学院（长期合作单位）邀，在浙江省食品卫生考核项目中嘉兴地区率先采用电子化无纸考试系统（本软件），同时在线考试人数达到260多人，同时在线机房达到6个，减少人力物力，最终批改考卷只需要短短几分钟，考试中所有相邻电脑上的题目顺序都打乱，防止作弊，我司提供了全程的技术支持，每个环节都有第三方机构监控，真正做到公平公正，此次软件的使用拉开了嘉兴市无纸化考试的序幕，向打造绿色城市迈进了坚实的一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446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HuiJinDaRen</dc:creator>
  <cp:lastModifiedBy>梦想家</cp:lastModifiedBy>
  <dcterms:modified xsi:type="dcterms:W3CDTF">2018-08-21T05:38:48Z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